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37" w:rsidRPr="00AE413E" w:rsidRDefault="004E595E" w:rsidP="00AE413E">
      <w:pPr>
        <w:spacing w:before="26"/>
        <w:jc w:val="center"/>
        <w:rPr>
          <w:b/>
          <w:color w:val="1F3864" w:themeColor="accent5" w:themeShade="80"/>
          <w:sz w:val="28"/>
          <w:szCs w:val="28"/>
        </w:rPr>
      </w:pPr>
      <w:r w:rsidRPr="00AE413E">
        <w:rPr>
          <w:b/>
          <w:color w:val="1F3864" w:themeColor="accent5" w:themeShade="80"/>
          <w:sz w:val="28"/>
          <w:szCs w:val="28"/>
        </w:rPr>
        <w:t xml:space="preserve">NCCP </w:t>
      </w:r>
      <w:r w:rsidR="00AE413E" w:rsidRPr="00AE413E">
        <w:rPr>
          <w:b/>
          <w:color w:val="1F3864" w:themeColor="accent5" w:themeShade="80"/>
          <w:sz w:val="28"/>
          <w:szCs w:val="28"/>
        </w:rPr>
        <w:t>National SACT Regimen Request</w:t>
      </w:r>
    </w:p>
    <w:p w:rsidR="00AE413E" w:rsidRPr="00AE413E" w:rsidRDefault="00AE413E" w:rsidP="00AE413E">
      <w:pPr>
        <w:spacing w:before="26"/>
        <w:jc w:val="center"/>
        <w:rPr>
          <w:b/>
          <w:color w:val="1F3864" w:themeColor="accent5" w:themeShade="80"/>
        </w:rPr>
      </w:pPr>
    </w:p>
    <w:p w:rsidR="00AE413E" w:rsidRPr="00AE413E" w:rsidRDefault="00AE413E" w:rsidP="00AE413E">
      <w:pPr>
        <w:spacing w:before="26"/>
        <w:jc w:val="center"/>
        <w:rPr>
          <w:b/>
          <w:color w:val="1F3864" w:themeColor="accent5" w:themeShade="80"/>
        </w:rPr>
      </w:pPr>
    </w:p>
    <w:p w:rsidR="00AE413E" w:rsidRPr="00AE413E" w:rsidRDefault="00AE413E" w:rsidP="00AE413E">
      <w:pPr>
        <w:spacing w:before="26"/>
        <w:rPr>
          <w:b/>
          <w:color w:val="1F3864" w:themeColor="accent5" w:themeShade="80"/>
        </w:rPr>
      </w:pPr>
      <w:r w:rsidRPr="00AE413E">
        <w:rPr>
          <w:b/>
          <w:color w:val="1F3864" w:themeColor="accent5" w:themeShade="80"/>
        </w:rPr>
        <w:t>Please complete all fields below.</w:t>
      </w:r>
    </w:p>
    <w:p w:rsidR="00AE413E" w:rsidRPr="00AE413E" w:rsidRDefault="00AE413E" w:rsidP="00AE413E">
      <w:pPr>
        <w:spacing w:before="26"/>
        <w:rPr>
          <w:b/>
          <w:color w:val="1F3864" w:themeColor="accent5" w:themeShade="80"/>
        </w:rPr>
      </w:pPr>
      <w:r w:rsidRPr="00AE413E">
        <w:rPr>
          <w:b/>
          <w:color w:val="1F3864" w:themeColor="accent5" w:themeShade="80"/>
        </w:rPr>
        <w:t xml:space="preserve">Completed forms should be emailed to </w:t>
      </w:r>
      <w:hyperlink r:id="rId7" w:history="1">
        <w:r w:rsidRPr="00AE413E">
          <w:rPr>
            <w:rStyle w:val="Hyperlink"/>
            <w:b/>
            <w:color w:val="1F3864" w:themeColor="accent5" w:themeShade="80"/>
          </w:rPr>
          <w:t>oncologydrugs@cancercontrol.ie</w:t>
        </w:r>
      </w:hyperlink>
    </w:p>
    <w:p w:rsidR="00AE413E" w:rsidRPr="00AE413E" w:rsidRDefault="00AE413E" w:rsidP="00AE413E">
      <w:pPr>
        <w:spacing w:before="26"/>
        <w:rPr>
          <w:b/>
          <w:color w:val="1F3864" w:themeColor="accent5" w:themeShade="80"/>
        </w:rPr>
      </w:pPr>
    </w:p>
    <w:p w:rsidR="00AE413E" w:rsidRDefault="00AE413E" w:rsidP="005A16EF">
      <w:pPr>
        <w:pStyle w:val="NormalWeb"/>
        <w:spacing w:before="0" w:beforeAutospacing="0" w:after="0" w:afterAutospacing="0" w:line="240" w:lineRule="auto"/>
      </w:pPr>
      <w:r w:rsidRPr="00AE413E">
        <w:rPr>
          <w:b/>
          <w:color w:val="1F3864" w:themeColor="accent5" w:themeShade="80"/>
        </w:rPr>
        <w:t xml:space="preserve">The regimen request submission will be reviewed </w:t>
      </w:r>
      <w:r w:rsidR="00E218D0">
        <w:rPr>
          <w:b/>
          <w:color w:val="1F3864" w:themeColor="accent5" w:themeShade="80"/>
        </w:rPr>
        <w:t xml:space="preserve">in line with NCCP processes </w:t>
      </w:r>
      <w:r w:rsidRPr="00AE413E">
        <w:rPr>
          <w:b/>
          <w:color w:val="1F3864" w:themeColor="accent5" w:themeShade="80"/>
        </w:rPr>
        <w:t xml:space="preserve">to determine if the regimen </w:t>
      </w:r>
      <w:r w:rsidR="00F0725E">
        <w:rPr>
          <w:b/>
          <w:color w:val="1F3864" w:themeColor="accent5" w:themeShade="80"/>
        </w:rPr>
        <w:t xml:space="preserve">is </w:t>
      </w:r>
      <w:r w:rsidRPr="00AE413E">
        <w:rPr>
          <w:b/>
          <w:color w:val="1F3864" w:themeColor="accent5" w:themeShade="80"/>
        </w:rPr>
        <w:t xml:space="preserve">to be developed. </w:t>
      </w:r>
      <w:r w:rsidR="00E218D0">
        <w:rPr>
          <w:b/>
          <w:color w:val="1F3864" w:themeColor="accent5" w:themeShade="80"/>
        </w:rPr>
        <w:t xml:space="preserve">We will revert on the outcome of that process. </w:t>
      </w:r>
    </w:p>
    <w:p w:rsidR="00EF6537" w:rsidRDefault="00EF6537" w:rsidP="00EF6537">
      <w:pPr>
        <w:pStyle w:val="BodyText"/>
        <w:rPr>
          <w:b/>
          <w:sz w:val="20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816"/>
        <w:gridCol w:w="1404"/>
        <w:gridCol w:w="3572"/>
        <w:gridCol w:w="1888"/>
      </w:tblGrid>
      <w:tr w:rsidR="00B95D92" w:rsidRPr="00B95D92" w:rsidTr="001A2B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:rsidR="00B95D92" w:rsidRPr="00B95D92" w:rsidRDefault="00B95D92" w:rsidP="00A940D7">
            <w:pPr>
              <w:spacing w:before="60" w:after="60"/>
              <w:jc w:val="both"/>
              <w:rPr>
                <w:i/>
              </w:rPr>
            </w:pPr>
          </w:p>
        </w:tc>
        <w:tc>
          <w:tcPr>
            <w:tcW w:w="4976" w:type="dxa"/>
            <w:gridSpan w:val="2"/>
          </w:tcPr>
          <w:p w:rsidR="00B95D92" w:rsidRPr="00B95D92" w:rsidRDefault="001A2B14" w:rsidP="001A2B14">
            <w:pPr>
              <w:spacing w:before="60" w:after="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Cs w:val="0"/>
                <w:i/>
                <w:lang w:val="en-IE"/>
              </w:rPr>
            </w:pPr>
            <w:r>
              <w:rPr>
                <w:rFonts w:eastAsia="Arial"/>
                <w:bCs w:val="0"/>
                <w:i/>
                <w:lang w:val="en-IE"/>
              </w:rPr>
              <w:t>Date</w:t>
            </w:r>
          </w:p>
        </w:tc>
        <w:tc>
          <w:tcPr>
            <w:tcW w:w="1888" w:type="dxa"/>
          </w:tcPr>
          <w:p w:rsidR="00B95D92" w:rsidRPr="00B95D92" w:rsidRDefault="00B95D92" w:rsidP="00A940D7">
            <w:pPr>
              <w:spacing w:before="60" w:after="6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i/>
                <w:lang w:val="en-IE"/>
              </w:rPr>
            </w:pPr>
          </w:p>
        </w:tc>
      </w:tr>
      <w:tr w:rsidR="009B6AD0" w:rsidTr="00C0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:rsidR="009B6AD0" w:rsidRPr="00B95D92" w:rsidRDefault="00AE413E" w:rsidP="00B95D9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Arial"/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Name of Consultant requesting regimen</w:t>
            </w:r>
          </w:p>
        </w:tc>
        <w:tc>
          <w:tcPr>
            <w:tcW w:w="6864" w:type="dxa"/>
            <w:gridSpan w:val="3"/>
          </w:tcPr>
          <w:p w:rsidR="009B6AD0" w:rsidRPr="009B6AD0" w:rsidRDefault="009B6AD0" w:rsidP="00A940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</w:tc>
      </w:tr>
      <w:tr w:rsidR="009B6AD0" w:rsidTr="00C05C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:rsidR="009B6AD0" w:rsidRPr="00B95D92" w:rsidRDefault="00AE413E" w:rsidP="00B95D92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Arial"/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Email address</w:t>
            </w:r>
          </w:p>
        </w:tc>
        <w:tc>
          <w:tcPr>
            <w:tcW w:w="6864" w:type="dxa"/>
            <w:gridSpan w:val="3"/>
          </w:tcPr>
          <w:p w:rsidR="009B6AD0" w:rsidRPr="009B6AD0" w:rsidRDefault="009B6AD0" w:rsidP="00A940D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</w:tc>
      </w:tr>
      <w:tr w:rsidR="00502A3B" w:rsidTr="00C05C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</w:tcPr>
          <w:p w:rsidR="00502A3B" w:rsidRDefault="00502A3B" w:rsidP="00F0725E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Contact number in case of queries</w:t>
            </w:r>
            <w:r w:rsidR="00503FBF">
              <w:rPr>
                <w:color w:val="1F4E79" w:themeColor="accent1" w:themeShade="80"/>
              </w:rPr>
              <w:t xml:space="preserve"> (mobile number required)</w:t>
            </w:r>
          </w:p>
        </w:tc>
        <w:tc>
          <w:tcPr>
            <w:tcW w:w="6864" w:type="dxa"/>
            <w:gridSpan w:val="3"/>
          </w:tcPr>
          <w:p w:rsidR="00502A3B" w:rsidRPr="009B6AD0" w:rsidRDefault="00502A3B" w:rsidP="00A940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</w:tc>
      </w:tr>
      <w:tr w:rsidR="00B95D92" w:rsidTr="00AE41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vMerge w:val="restart"/>
          </w:tcPr>
          <w:p w:rsidR="00B95D92" w:rsidRPr="00B95D92" w:rsidRDefault="00AE413E" w:rsidP="00B95D9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eastAsia="Arial"/>
                <w:color w:val="1F4E79" w:themeColor="accent1" w:themeShade="80"/>
              </w:rPr>
            </w:pPr>
            <w:r>
              <w:rPr>
                <w:rFonts w:eastAsia="Arial"/>
                <w:color w:val="1F4E79" w:themeColor="accent1" w:themeShade="80"/>
              </w:rPr>
              <w:t>Details of proposed regimen</w:t>
            </w:r>
          </w:p>
        </w:tc>
        <w:tc>
          <w:tcPr>
            <w:tcW w:w="1404" w:type="dxa"/>
          </w:tcPr>
          <w:p w:rsidR="00B95D92" w:rsidRDefault="00AE413E" w:rsidP="00A940D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  <w:r>
              <w:rPr>
                <w:rFonts w:eastAsia="Arial"/>
                <w:b/>
                <w:color w:val="1F4E79" w:themeColor="accent1" w:themeShade="80"/>
                <w:lang w:val="en-IE"/>
              </w:rPr>
              <w:t>Drugs</w:t>
            </w:r>
          </w:p>
        </w:tc>
        <w:tc>
          <w:tcPr>
            <w:tcW w:w="5460" w:type="dxa"/>
            <w:gridSpan w:val="2"/>
          </w:tcPr>
          <w:p w:rsidR="00B95D92" w:rsidRDefault="00B95D92" w:rsidP="00A940D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</w:tc>
      </w:tr>
      <w:tr w:rsidR="00B95D92" w:rsidTr="00AE4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6" w:type="dxa"/>
            <w:vMerge/>
          </w:tcPr>
          <w:p w:rsidR="00B95D92" w:rsidRDefault="00B95D92" w:rsidP="00A940D7">
            <w:pPr>
              <w:spacing w:before="60" w:after="60"/>
              <w:jc w:val="both"/>
              <w:rPr>
                <w:rFonts w:eastAsia="Arial"/>
                <w:b w:val="0"/>
                <w:color w:val="1F4E79" w:themeColor="accent1" w:themeShade="80"/>
                <w:lang w:val="en-IE"/>
              </w:rPr>
            </w:pPr>
          </w:p>
        </w:tc>
        <w:tc>
          <w:tcPr>
            <w:tcW w:w="1404" w:type="dxa"/>
          </w:tcPr>
          <w:p w:rsidR="00B95D92" w:rsidRDefault="00AE413E" w:rsidP="00A940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  <w:r>
              <w:rPr>
                <w:rFonts w:eastAsia="Arial"/>
                <w:b/>
                <w:color w:val="1F4E79" w:themeColor="accent1" w:themeShade="80"/>
                <w:lang w:val="en-IE"/>
              </w:rPr>
              <w:t>Indication</w:t>
            </w:r>
          </w:p>
        </w:tc>
        <w:tc>
          <w:tcPr>
            <w:tcW w:w="5460" w:type="dxa"/>
            <w:gridSpan w:val="2"/>
          </w:tcPr>
          <w:p w:rsidR="00B95D92" w:rsidRDefault="00B95D92" w:rsidP="00A940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b/>
                <w:color w:val="1F4E79" w:themeColor="accent1" w:themeShade="80"/>
                <w:lang w:val="en-IE"/>
              </w:rPr>
            </w:pPr>
          </w:p>
        </w:tc>
      </w:tr>
      <w:tr w:rsidR="009B6AD0" w:rsidTr="0030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0" w:type="dxa"/>
            <w:gridSpan w:val="4"/>
          </w:tcPr>
          <w:p w:rsidR="009B6AD0" w:rsidRPr="00C05C78" w:rsidRDefault="00AE413E" w:rsidP="00C05C78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Arial"/>
                <w:color w:val="1F4E79" w:themeColor="accent1" w:themeShade="80"/>
              </w:rPr>
            </w:pPr>
            <w:r>
              <w:rPr>
                <w:rFonts w:eastAsia="Arial"/>
                <w:color w:val="1F4E79" w:themeColor="accent1" w:themeShade="80"/>
              </w:rPr>
              <w:t>Clinical Evidence /References to support regimen</w:t>
            </w:r>
          </w:p>
        </w:tc>
      </w:tr>
      <w:tr w:rsidR="00B95D92" w:rsidTr="00304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0" w:type="dxa"/>
            <w:gridSpan w:val="4"/>
          </w:tcPr>
          <w:p w:rsidR="00B95D92" w:rsidRDefault="00B95D92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B95D92" w:rsidRDefault="00B95D92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B95D92" w:rsidRDefault="00B95D92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  <w:p w:rsidR="0042622B" w:rsidRPr="00B95D92" w:rsidRDefault="0042622B" w:rsidP="00A940D7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</w:tc>
      </w:tr>
      <w:tr w:rsidR="00B95D92" w:rsidTr="003042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0" w:type="dxa"/>
            <w:gridSpan w:val="4"/>
          </w:tcPr>
          <w:p w:rsidR="00B95D92" w:rsidRPr="00C05C78" w:rsidRDefault="00AE413E" w:rsidP="00C05C78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Arial"/>
                <w:color w:val="1F4E79" w:themeColor="accent1" w:themeShade="80"/>
              </w:rPr>
            </w:pPr>
            <w:r>
              <w:rPr>
                <w:rFonts w:eastAsia="Arial"/>
                <w:color w:val="1F4E79" w:themeColor="accent1" w:themeShade="80"/>
              </w:rPr>
              <w:t>Number of patients expected/year :   0-10  /  10-100</w:t>
            </w:r>
            <w:r w:rsidR="00D76419">
              <w:rPr>
                <w:rFonts w:eastAsia="Arial"/>
                <w:color w:val="1F4E79" w:themeColor="accent1" w:themeShade="80"/>
              </w:rPr>
              <w:t xml:space="preserve"> </w:t>
            </w:r>
            <w:r>
              <w:rPr>
                <w:rFonts w:eastAsia="Arial"/>
                <w:color w:val="1F4E79" w:themeColor="accent1" w:themeShade="80"/>
              </w:rPr>
              <w:t>/ &gt;100</w:t>
            </w:r>
          </w:p>
        </w:tc>
      </w:tr>
      <w:tr w:rsidR="009B6AD0" w:rsidTr="00B95D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0" w:type="dxa"/>
            <w:gridSpan w:val="4"/>
          </w:tcPr>
          <w:p w:rsidR="00522913" w:rsidRDefault="00522913" w:rsidP="00522913">
            <w:pPr>
              <w:pStyle w:val="ListParagraph"/>
              <w:numPr>
                <w:ilvl w:val="0"/>
                <w:numId w:val="5"/>
              </w:numPr>
              <w:spacing w:before="60" w:after="6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For regimens involving high cost drugs</w:t>
            </w:r>
          </w:p>
          <w:p w:rsidR="00B95D92" w:rsidRDefault="00522913" w:rsidP="00522913">
            <w:pPr>
              <w:spacing w:before="60" w:after="60"/>
              <w:jc w:val="both"/>
              <w:rPr>
                <w:rFonts w:eastAsia="Arial"/>
              </w:rPr>
            </w:pPr>
            <w:r w:rsidRPr="00522913">
              <w:rPr>
                <w:rFonts w:eastAsia="Arial"/>
              </w:rPr>
              <w:t>Is there a Compassionate Access Programme</w:t>
            </w:r>
            <w:r w:rsidR="00930E42">
              <w:rPr>
                <w:rFonts w:eastAsia="Arial"/>
              </w:rPr>
              <w:t xml:space="preserve"> or Early Access Programme</w:t>
            </w:r>
            <w:r w:rsidRPr="00522913">
              <w:rPr>
                <w:rFonts w:eastAsia="Arial"/>
              </w:rPr>
              <w:t xml:space="preserve"> in place </w:t>
            </w:r>
            <w:r>
              <w:rPr>
                <w:rFonts w:eastAsia="Arial"/>
              </w:rPr>
              <w:t>for this indication</w:t>
            </w:r>
            <w:r w:rsidRPr="00522913">
              <w:rPr>
                <w:rFonts w:eastAsia="Arial"/>
              </w:rPr>
              <w:t>?</w:t>
            </w:r>
            <w:r w:rsidR="00930E42">
              <w:rPr>
                <w:rFonts w:eastAsia="Arial"/>
              </w:rPr>
              <w:t xml:space="preserve"> (please give details)</w:t>
            </w:r>
          </w:p>
          <w:p w:rsidR="00522913" w:rsidRDefault="00522913" w:rsidP="00522913">
            <w:pPr>
              <w:spacing w:before="60" w:after="60"/>
              <w:jc w:val="both"/>
              <w:rPr>
                <w:rFonts w:eastAsia="Arial"/>
              </w:rPr>
            </w:pPr>
          </w:p>
          <w:p w:rsidR="00522913" w:rsidRPr="00522913" w:rsidRDefault="00522913" w:rsidP="00522913">
            <w:pPr>
              <w:spacing w:before="60" w:after="60"/>
              <w:jc w:val="both"/>
              <w:rPr>
                <w:rFonts w:eastAsia="Arial"/>
                <w:lang w:val="en-IE"/>
              </w:rPr>
            </w:pPr>
          </w:p>
        </w:tc>
      </w:tr>
    </w:tbl>
    <w:p w:rsidR="009B6AD0" w:rsidRDefault="009B6AD0" w:rsidP="00A940D7">
      <w:pPr>
        <w:spacing w:before="60" w:after="60"/>
        <w:jc w:val="both"/>
        <w:rPr>
          <w:rFonts w:eastAsia="Arial"/>
          <w:b/>
          <w:color w:val="1F4E79" w:themeColor="accent1" w:themeShade="80"/>
          <w:lang w:val="en-IE"/>
        </w:rPr>
      </w:pPr>
    </w:p>
    <w:sectPr w:rsidR="009B6A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60" w:right="1160" w:bottom="1140" w:left="1060" w:header="0" w:footer="895" w:gutter="0"/>
      <w:pgBorders w:offsetFrom="page">
        <w:top w:val="single" w:sz="12" w:space="24" w:color="8E082D"/>
        <w:left w:val="single" w:sz="12" w:space="24" w:color="8E082D"/>
        <w:bottom w:val="single" w:sz="12" w:space="24" w:color="8E082D"/>
        <w:right w:val="single" w:sz="12" w:space="24" w:color="8E082D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F54" w:rsidRDefault="00E12F54" w:rsidP="005728D1">
      <w:r>
        <w:separator/>
      </w:r>
    </w:p>
  </w:endnote>
  <w:endnote w:type="continuationSeparator" w:id="0">
    <w:p w:rsidR="00E12F54" w:rsidRDefault="00E12F54" w:rsidP="005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41" w:rsidRDefault="00C34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53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001"/>
      <w:gridCol w:w="3834"/>
      <w:gridCol w:w="2118"/>
    </w:tblGrid>
    <w:tr w:rsidR="0091375A" w:rsidRPr="00C6025D" w:rsidTr="0091375A">
      <w:trPr>
        <w:trHeight w:val="567"/>
      </w:trPr>
      <w:tc>
        <w:tcPr>
          <w:tcW w:w="10953" w:type="dxa"/>
          <w:gridSpan w:val="3"/>
          <w:shd w:val="clear" w:color="auto" w:fill="auto"/>
        </w:tcPr>
        <w:p w:rsidR="0091375A" w:rsidRPr="00C6025D" w:rsidRDefault="0091375A" w:rsidP="0091375A">
          <w:pPr>
            <w:pStyle w:val="Footer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 xml:space="preserve">Use of this document is the responsibility of the user and is subject to HSE’s terms of use available at </w:t>
          </w:r>
          <w:hyperlink r:id="rId1" w:history="1">
            <w:r w:rsidRPr="00C6025D">
              <w:rPr>
                <w:rStyle w:val="Hyperlink"/>
                <w:sz w:val="16"/>
                <w:szCs w:val="16"/>
              </w:rPr>
              <w:t>http://www.hse.ie/eng/Disclaimer</w:t>
            </w:r>
          </w:hyperlink>
        </w:p>
        <w:p w:rsidR="0091375A" w:rsidRPr="00C6025D" w:rsidRDefault="0091375A" w:rsidP="0091375A">
          <w:pPr>
            <w:pStyle w:val="Footer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>This information is valid only on the day of printin</w:t>
          </w:r>
          <w:r>
            <w:rPr>
              <w:sz w:val="16"/>
              <w:szCs w:val="16"/>
              <w:lang w:val="en-IE"/>
            </w:rPr>
            <w:t xml:space="preserve">g, for any updates please check </w:t>
          </w:r>
          <w:hyperlink r:id="rId2" w:history="1">
            <w:r w:rsidRPr="00C6025D">
              <w:rPr>
                <w:rStyle w:val="Hyperlink"/>
                <w:sz w:val="16"/>
                <w:szCs w:val="16"/>
                <w:lang w:val="en-IE"/>
              </w:rPr>
              <w:t>https://www.hse.ie/eng/services/list/5/cancer/profinfo/medonc/sactguidance/</w:t>
            </w:r>
          </w:hyperlink>
        </w:p>
      </w:tc>
    </w:tr>
    <w:tr w:rsidR="0091375A" w:rsidRPr="00C6025D" w:rsidTr="0091375A">
      <w:trPr>
        <w:trHeight w:val="562"/>
      </w:trPr>
      <w:tc>
        <w:tcPr>
          <w:tcW w:w="5001" w:type="dxa"/>
          <w:shd w:val="clear" w:color="auto" w:fill="auto"/>
        </w:tcPr>
        <w:p w:rsidR="0091375A" w:rsidRPr="00C6025D" w:rsidRDefault="0091375A" w:rsidP="004634A1">
          <w:pPr>
            <w:spacing w:line="276" w:lineRule="auto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 xml:space="preserve">NCCP STP </w:t>
          </w:r>
          <w:r>
            <w:rPr>
              <w:sz w:val="16"/>
              <w:szCs w:val="16"/>
              <w:lang w:val="en-IE"/>
            </w:rPr>
            <w:t>Resource 0038</w:t>
          </w:r>
          <w:r w:rsidRPr="00C6025D">
            <w:rPr>
              <w:sz w:val="16"/>
              <w:szCs w:val="16"/>
              <w:lang w:val="en-IE"/>
            </w:rPr>
            <w:t xml:space="preserve">  </w:t>
          </w:r>
          <w:r>
            <w:rPr>
              <w:rFonts w:cs="Helvetica"/>
              <w:bCs/>
              <w:sz w:val="16"/>
              <w:szCs w:val="16"/>
            </w:rPr>
            <w:t xml:space="preserve">NCCP National SACT Regimen </w:t>
          </w:r>
          <w:r w:rsidR="004634A1">
            <w:rPr>
              <w:rFonts w:cs="Helvetica"/>
              <w:bCs/>
              <w:sz w:val="16"/>
              <w:szCs w:val="16"/>
            </w:rPr>
            <w:t>Request Form</w:t>
          </w:r>
        </w:p>
      </w:tc>
      <w:tc>
        <w:tcPr>
          <w:tcW w:w="3834" w:type="dxa"/>
          <w:shd w:val="clear" w:color="auto" w:fill="auto"/>
        </w:tcPr>
        <w:p w:rsidR="0091375A" w:rsidRPr="00C6025D" w:rsidRDefault="0091375A" w:rsidP="0091375A">
          <w:pPr>
            <w:pStyle w:val="Footer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>Published :</w:t>
          </w:r>
          <w:r>
            <w:rPr>
              <w:sz w:val="16"/>
              <w:szCs w:val="16"/>
              <w:lang w:val="en-IE"/>
            </w:rPr>
            <w:t xml:space="preserve"> </w:t>
          </w:r>
          <w:r w:rsidR="002D05E1" w:rsidRPr="002D05E1">
            <w:rPr>
              <w:sz w:val="16"/>
              <w:szCs w:val="16"/>
              <w:lang w:val="en-IE"/>
            </w:rPr>
            <w:t>16</w:t>
          </w:r>
          <w:r w:rsidRPr="002D05E1">
            <w:rPr>
              <w:sz w:val="16"/>
              <w:szCs w:val="16"/>
              <w:lang w:val="en-IE"/>
            </w:rPr>
            <w:t>/</w:t>
          </w:r>
          <w:r w:rsidR="002D05E1" w:rsidRPr="002D05E1">
            <w:rPr>
              <w:sz w:val="16"/>
              <w:szCs w:val="16"/>
              <w:lang w:val="en-IE"/>
            </w:rPr>
            <w:t>10</w:t>
          </w:r>
          <w:r w:rsidRPr="002D05E1">
            <w:rPr>
              <w:sz w:val="16"/>
              <w:szCs w:val="16"/>
              <w:lang w:val="en-IE"/>
            </w:rPr>
            <w:t>/2023</w:t>
          </w:r>
        </w:p>
        <w:p w:rsidR="0091375A" w:rsidRPr="00C6025D" w:rsidRDefault="0091375A" w:rsidP="00C34441">
          <w:pPr>
            <w:pStyle w:val="Footer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>Review:</w:t>
          </w:r>
          <w:r w:rsidR="00C34441">
            <w:rPr>
              <w:sz w:val="16"/>
              <w:szCs w:val="16"/>
              <w:lang w:val="en-IE"/>
            </w:rPr>
            <w:t>1</w:t>
          </w:r>
          <w:r w:rsidR="00C34441">
            <w:rPr>
              <w:sz w:val="16"/>
              <w:szCs w:val="16"/>
              <w:lang w:val="en-IE"/>
            </w:rPr>
            <w:t>6</w:t>
          </w:r>
          <w:r>
            <w:rPr>
              <w:sz w:val="16"/>
              <w:szCs w:val="16"/>
              <w:lang w:val="en-IE"/>
            </w:rPr>
            <w:t>/</w:t>
          </w:r>
          <w:r w:rsidR="00C34441">
            <w:rPr>
              <w:sz w:val="16"/>
              <w:szCs w:val="16"/>
              <w:lang w:val="en-IE"/>
            </w:rPr>
            <w:t>10</w:t>
          </w:r>
          <w:bookmarkStart w:id="0" w:name="_GoBack"/>
          <w:bookmarkEnd w:id="0"/>
          <w:r>
            <w:rPr>
              <w:sz w:val="16"/>
              <w:szCs w:val="16"/>
              <w:lang w:val="en-IE"/>
            </w:rPr>
            <w:t>/2026</w:t>
          </w:r>
        </w:p>
      </w:tc>
      <w:tc>
        <w:tcPr>
          <w:tcW w:w="2118" w:type="dxa"/>
          <w:shd w:val="clear" w:color="auto" w:fill="auto"/>
        </w:tcPr>
        <w:p w:rsidR="0091375A" w:rsidRPr="00C6025D" w:rsidRDefault="0091375A" w:rsidP="00936E53">
          <w:pPr>
            <w:pStyle w:val="Footer"/>
            <w:rPr>
              <w:sz w:val="16"/>
              <w:szCs w:val="16"/>
              <w:lang w:val="en-IE"/>
            </w:rPr>
          </w:pPr>
          <w:r w:rsidRPr="00C6025D">
            <w:rPr>
              <w:sz w:val="16"/>
              <w:szCs w:val="16"/>
              <w:lang w:val="en-IE"/>
            </w:rPr>
            <w:t xml:space="preserve">Version </w:t>
          </w:r>
          <w:r w:rsidR="00936E53">
            <w:rPr>
              <w:sz w:val="16"/>
              <w:szCs w:val="16"/>
              <w:lang w:val="en-IE"/>
            </w:rPr>
            <w:t>2</w:t>
          </w:r>
        </w:p>
      </w:tc>
    </w:tr>
  </w:tbl>
  <w:p w:rsidR="005728D1" w:rsidRDefault="00936E53" w:rsidP="00936E53">
    <w:pPr>
      <w:pStyle w:val="Footer"/>
    </w:pPr>
    <w:r w:rsidRPr="00A93A12">
      <w:rPr>
        <w:noProof/>
        <w:lang w:val="en-IE" w:eastAsia="en-IE"/>
      </w:rPr>
      <w:drawing>
        <wp:inline distT="0" distB="0" distL="0" distR="0" wp14:anchorId="18BF3502" wp14:editId="7A613B21">
          <wp:extent cx="1238250" cy="26439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7" cy="275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41" w:rsidRDefault="00C3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F54" w:rsidRDefault="00E12F54" w:rsidP="005728D1">
      <w:r>
        <w:separator/>
      </w:r>
    </w:p>
  </w:footnote>
  <w:footnote w:type="continuationSeparator" w:id="0">
    <w:p w:rsidR="00E12F54" w:rsidRDefault="00E12F54" w:rsidP="0057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41" w:rsidRDefault="00C34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41" w:rsidRDefault="00C34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41" w:rsidRDefault="00C34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179"/>
    <w:multiLevelType w:val="hybridMultilevel"/>
    <w:tmpl w:val="1E88BAD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67D5D"/>
    <w:multiLevelType w:val="hybridMultilevel"/>
    <w:tmpl w:val="393C0C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FF1589"/>
    <w:multiLevelType w:val="hybridMultilevel"/>
    <w:tmpl w:val="BAB656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72791D"/>
    <w:multiLevelType w:val="hybridMultilevel"/>
    <w:tmpl w:val="36CCB8B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F4334D"/>
    <w:multiLevelType w:val="hybridMultilevel"/>
    <w:tmpl w:val="CCE89F00"/>
    <w:lvl w:ilvl="0" w:tplc="265CFE4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1F4E79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7"/>
    <w:rsid w:val="000656AE"/>
    <w:rsid w:val="000A6779"/>
    <w:rsid w:val="000D64E0"/>
    <w:rsid w:val="00151A88"/>
    <w:rsid w:val="0016702C"/>
    <w:rsid w:val="001A2B14"/>
    <w:rsid w:val="001B3878"/>
    <w:rsid w:val="001B4A7E"/>
    <w:rsid w:val="001E2631"/>
    <w:rsid w:val="002D05E1"/>
    <w:rsid w:val="002F0C56"/>
    <w:rsid w:val="002F246B"/>
    <w:rsid w:val="00313984"/>
    <w:rsid w:val="00330C4A"/>
    <w:rsid w:val="00331E5D"/>
    <w:rsid w:val="00354821"/>
    <w:rsid w:val="00385090"/>
    <w:rsid w:val="003D533B"/>
    <w:rsid w:val="003F4FCB"/>
    <w:rsid w:val="0041264A"/>
    <w:rsid w:val="0042622B"/>
    <w:rsid w:val="004359A7"/>
    <w:rsid w:val="0044707A"/>
    <w:rsid w:val="004634A1"/>
    <w:rsid w:val="004B5AEB"/>
    <w:rsid w:val="004E595E"/>
    <w:rsid w:val="00502A3B"/>
    <w:rsid w:val="00503FBF"/>
    <w:rsid w:val="0051298A"/>
    <w:rsid w:val="00522913"/>
    <w:rsid w:val="005728D1"/>
    <w:rsid w:val="005A16EF"/>
    <w:rsid w:val="005E31B7"/>
    <w:rsid w:val="006749D9"/>
    <w:rsid w:val="00686A22"/>
    <w:rsid w:val="0091375A"/>
    <w:rsid w:val="00930E42"/>
    <w:rsid w:val="00936E53"/>
    <w:rsid w:val="009B6AD0"/>
    <w:rsid w:val="00A940D7"/>
    <w:rsid w:val="00AE413E"/>
    <w:rsid w:val="00B12A8E"/>
    <w:rsid w:val="00B15848"/>
    <w:rsid w:val="00B4697E"/>
    <w:rsid w:val="00B7130E"/>
    <w:rsid w:val="00B83F93"/>
    <w:rsid w:val="00B95D92"/>
    <w:rsid w:val="00C05C78"/>
    <w:rsid w:val="00C17698"/>
    <w:rsid w:val="00C34441"/>
    <w:rsid w:val="00C82DF3"/>
    <w:rsid w:val="00D01C43"/>
    <w:rsid w:val="00D21781"/>
    <w:rsid w:val="00D55159"/>
    <w:rsid w:val="00D76419"/>
    <w:rsid w:val="00DB4A38"/>
    <w:rsid w:val="00DC71ED"/>
    <w:rsid w:val="00DD084A"/>
    <w:rsid w:val="00E12F54"/>
    <w:rsid w:val="00E218D0"/>
    <w:rsid w:val="00ED7AF0"/>
    <w:rsid w:val="00EF6537"/>
    <w:rsid w:val="00F0725E"/>
    <w:rsid w:val="00FF173C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D0A897"/>
  <w15:docId w15:val="{432A408E-2450-40B8-B36B-C5E448E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53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6537"/>
    <w:pPr>
      <w:ind w:left="21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F6537"/>
    <w:rPr>
      <w:rFonts w:ascii="Calibri" w:eastAsia="Calibri" w:hAnsi="Calibri" w:cs="Calibri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6537"/>
  </w:style>
  <w:style w:type="character" w:customStyle="1" w:styleId="BodyTextChar">
    <w:name w:val="Body Text Char"/>
    <w:basedOn w:val="DefaultParagraphFont"/>
    <w:link w:val="BodyText"/>
    <w:uiPriority w:val="1"/>
    <w:rsid w:val="00EF6537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EF6537"/>
    <w:pPr>
      <w:spacing w:line="265" w:lineRule="exact"/>
      <w:ind w:left="103"/>
    </w:p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"/>
    <w:basedOn w:val="Normal"/>
    <w:link w:val="ListParagraphChar"/>
    <w:uiPriority w:val="34"/>
    <w:qFormat/>
    <w:rsid w:val="00A940D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IE" w:eastAsia="en-IE"/>
    </w:rPr>
  </w:style>
  <w:style w:type="table" w:styleId="TableGrid">
    <w:name w:val="Table Grid"/>
    <w:basedOn w:val="TableNormal"/>
    <w:uiPriority w:val="59"/>
    <w:rsid w:val="00A940D7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"/>
    <w:basedOn w:val="DefaultParagraphFont"/>
    <w:link w:val="ListParagraph"/>
    <w:uiPriority w:val="34"/>
    <w:locked/>
    <w:rsid w:val="00A940D7"/>
    <w:rPr>
      <w:rFonts w:eastAsiaTheme="minorEastAsia"/>
      <w:lang w:eastAsia="en-IE"/>
    </w:rPr>
  </w:style>
  <w:style w:type="paragraph" w:customStyle="1" w:styleId="Default">
    <w:name w:val="Default"/>
    <w:rsid w:val="00A94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PlainTable1">
    <w:name w:val="Plain Table 1"/>
    <w:basedOn w:val="TableNormal"/>
    <w:uiPriority w:val="41"/>
    <w:rsid w:val="009B6A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E413E"/>
    <w:rPr>
      <w:color w:val="0563C1" w:themeColor="hyperlink"/>
      <w:u w:val="single"/>
    </w:rPr>
  </w:style>
  <w:style w:type="paragraph" w:styleId="NormalWeb">
    <w:name w:val="Normal (Web)"/>
    <w:basedOn w:val="Normal"/>
    <w:rsid w:val="00AE413E"/>
    <w:pPr>
      <w:widowControl/>
      <w:autoSpaceDE/>
      <w:autoSpaceDN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2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8D1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2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8D1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1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ncologydrugs@cancercontrol.i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www.hse.ie/eng/services/list/5/cancer/profinfo/medonc/sactguidance/" TargetMode="External"/><Relationship Id="rId1" Type="http://schemas.openxmlformats.org/officeDocument/2006/relationships/hyperlink" Target="http://www.hse.ie/eng/Disclaim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Carroll (Planning Specialist)</dc:creator>
  <cp:lastModifiedBy>Clare Meaney</cp:lastModifiedBy>
  <cp:revision>3</cp:revision>
  <dcterms:created xsi:type="dcterms:W3CDTF">2023-10-16T09:57:00Z</dcterms:created>
  <dcterms:modified xsi:type="dcterms:W3CDTF">2023-10-16T09:57:00Z</dcterms:modified>
</cp:coreProperties>
</file>