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E4BBF" w14:textId="4DCE8340" w:rsidR="005B2683" w:rsidRPr="00BA3630" w:rsidRDefault="005B2683" w:rsidP="2BF5F47E">
      <w:pPr>
        <w:pStyle w:val="BodyText"/>
        <w:jc w:val="center"/>
      </w:pPr>
      <w:bookmarkStart w:id="0" w:name="_GoBack"/>
      <w:bookmarkEnd w:id="0"/>
    </w:p>
    <w:p w14:paraId="503CC676" w14:textId="77777777" w:rsidR="005B2683" w:rsidRPr="00BA3630" w:rsidRDefault="005B2683" w:rsidP="2BF5F47E">
      <w:pPr>
        <w:pStyle w:val="BodyText"/>
        <w:shd w:val="clear" w:color="auto" w:fill="0C2950"/>
        <w:jc w:val="both"/>
        <w:rPr>
          <w:rFonts w:ascii="Arial" w:hAnsi="Arial" w:cs="Arial"/>
          <w:sz w:val="20"/>
          <w:szCs w:val="20"/>
          <w:lang w:val="en-IE"/>
        </w:rPr>
      </w:pPr>
    </w:p>
    <w:p w14:paraId="77F0F2D7" w14:textId="3E871F63" w:rsidR="00BA7258" w:rsidRDefault="00D0362A" w:rsidP="2BF5F47E">
      <w:pPr>
        <w:pStyle w:val="BodyText"/>
        <w:pBdr>
          <w:top w:val="single" w:sz="4" w:space="4" w:color="000000"/>
          <w:left w:val="single" w:sz="4" w:space="4" w:color="000000"/>
          <w:bottom w:val="single" w:sz="4" w:space="4" w:color="000000"/>
          <w:right w:val="single" w:sz="4" w:space="4" w:color="000000"/>
        </w:pBdr>
        <w:shd w:val="clear" w:color="auto" w:fill="0C2950"/>
        <w:spacing w:line="276" w:lineRule="auto"/>
        <w:ind w:left="1100" w:right="847"/>
        <w:jc w:val="center"/>
        <w:rPr>
          <w:rFonts w:ascii="Arial" w:hAnsi="Arial" w:cs="Arial"/>
          <w:b/>
          <w:bCs/>
          <w:color w:val="FFFFFF" w:themeColor="background1"/>
          <w:sz w:val="56"/>
          <w:szCs w:val="56"/>
          <w:lang w:val="en-IE"/>
        </w:rPr>
      </w:pPr>
      <w:r>
        <w:rPr>
          <w:rFonts w:ascii="Arial" w:hAnsi="Arial" w:cs="Arial"/>
          <w:b/>
          <w:noProof/>
          <w:color w:val="C2D59B"/>
          <w:sz w:val="44"/>
          <w:lang w:val="en-IE" w:eastAsia="en-IE" w:bidi="ar-SA"/>
        </w:rPr>
        <w:drawing>
          <wp:anchor distT="0" distB="0" distL="114300" distR="114300" simplePos="0" relativeHeight="251661312" behindDoc="0" locked="0" layoutInCell="1" allowOverlap="1" wp14:anchorId="4E20EE59" wp14:editId="0CE3B085">
            <wp:simplePos x="0" y="0"/>
            <wp:positionH relativeFrom="column">
              <wp:posOffset>806450</wp:posOffset>
            </wp:positionH>
            <wp:positionV relativeFrom="paragraph">
              <wp:posOffset>4250802</wp:posOffset>
            </wp:positionV>
            <wp:extent cx="5223510" cy="3678555"/>
            <wp:effectExtent l="0" t="0" r="0" b="4445"/>
            <wp:wrapTopAndBottom/>
            <wp:docPr id="258685632" name="Picture 3" descr="A screenshot of a blue and whit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85632" name="Picture 3" descr="A screenshot of a blue and white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3510" cy="36785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val="en-IE" w:eastAsia="en-IE" w:bidi="ar-SA"/>
        </w:rPr>
        <w:drawing>
          <wp:anchor distT="0" distB="0" distL="114300" distR="114300" simplePos="0" relativeHeight="251659264" behindDoc="0" locked="0" layoutInCell="1" allowOverlap="1" wp14:anchorId="3AAD1071" wp14:editId="4A9456A6">
            <wp:simplePos x="0" y="0"/>
            <wp:positionH relativeFrom="margin">
              <wp:posOffset>0</wp:posOffset>
            </wp:positionH>
            <wp:positionV relativeFrom="margin">
              <wp:posOffset>1877060</wp:posOffset>
            </wp:positionV>
            <wp:extent cx="6725285" cy="1384300"/>
            <wp:effectExtent l="0" t="0" r="0" b="0"/>
            <wp:wrapSquare wrapText="bothSides"/>
            <wp:docPr id="1790864778" name="Picture 7"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864778" name="Picture 7"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5285" cy="1384300"/>
                    </a:xfrm>
                    <a:prstGeom prst="rect">
                      <a:avLst/>
                    </a:prstGeom>
                  </pic:spPr>
                </pic:pic>
              </a:graphicData>
            </a:graphic>
          </wp:anchor>
        </w:drawing>
      </w:r>
      <w:r>
        <w:rPr>
          <w:noProof/>
          <w:lang w:val="en-IE" w:eastAsia="en-IE" w:bidi="ar-SA"/>
        </w:rPr>
        <w:drawing>
          <wp:anchor distT="0" distB="0" distL="114300" distR="114300" simplePos="0" relativeHeight="251662336" behindDoc="0" locked="0" layoutInCell="1" allowOverlap="1" wp14:anchorId="423E39CD" wp14:editId="578D9272">
            <wp:simplePos x="0" y="0"/>
            <wp:positionH relativeFrom="column">
              <wp:posOffset>2232025</wp:posOffset>
            </wp:positionH>
            <wp:positionV relativeFrom="paragraph">
              <wp:posOffset>2796689</wp:posOffset>
            </wp:positionV>
            <wp:extent cx="2196465" cy="1308735"/>
            <wp:effectExtent l="0" t="0" r="635" b="0"/>
            <wp:wrapTopAndBottom/>
            <wp:docPr id="559667546" name="Picture 559667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67546" name="Picture 559667546"/>
                    <pic:cNvPicPr/>
                  </pic:nvPicPr>
                  <pic:blipFill>
                    <a:blip r:embed="rId9">
                      <a:extLst>
                        <a:ext uri="{28A0092B-C50C-407E-A947-70E740481C1C}">
                          <a14:useLocalDpi xmlns:a14="http://schemas.microsoft.com/office/drawing/2010/main" val="0"/>
                        </a:ext>
                      </a:extLst>
                    </a:blip>
                    <a:stretch>
                      <a:fillRect/>
                    </a:stretch>
                  </pic:blipFill>
                  <pic:spPr>
                    <a:xfrm>
                      <a:off x="0" y="0"/>
                      <a:ext cx="2196465" cy="1308735"/>
                    </a:xfrm>
                    <a:prstGeom prst="rect">
                      <a:avLst/>
                    </a:prstGeom>
                  </pic:spPr>
                </pic:pic>
              </a:graphicData>
            </a:graphic>
            <wp14:sizeRelH relativeFrom="page">
              <wp14:pctWidth>0</wp14:pctWidth>
            </wp14:sizeRelH>
            <wp14:sizeRelV relativeFrom="page">
              <wp14:pctHeight>0</wp14:pctHeight>
            </wp14:sizeRelV>
          </wp:anchor>
        </w:drawing>
      </w:r>
      <w:r w:rsidR="00BA7258" w:rsidRPr="2BF5F47E">
        <w:rPr>
          <w:rFonts w:ascii="Arial" w:hAnsi="Arial" w:cs="Arial"/>
          <w:b/>
          <w:bCs/>
          <w:color w:val="FFFFFF" w:themeColor="background1"/>
          <w:sz w:val="56"/>
          <w:szCs w:val="56"/>
          <w:lang w:val="en-IE"/>
        </w:rPr>
        <w:t>Health and Social Care Professional (HSCP)</w:t>
      </w:r>
      <w:r w:rsidR="00BA7258" w:rsidRPr="2BF5F47E">
        <w:rPr>
          <w:rFonts w:ascii="Arial" w:hAnsi="Arial" w:cs="Arial"/>
          <w:color w:val="FFFFFF" w:themeColor="background1"/>
        </w:rPr>
        <w:t xml:space="preserve"> </w:t>
      </w:r>
      <w:r w:rsidR="6C81CFDE" w:rsidRPr="2BF5F47E">
        <w:rPr>
          <w:rFonts w:ascii="Arial" w:hAnsi="Arial" w:cs="Arial"/>
          <w:b/>
          <w:bCs/>
          <w:color w:val="FFFFFF" w:themeColor="background1"/>
          <w:sz w:val="56"/>
          <w:szCs w:val="56"/>
          <w:lang w:val="en-IE"/>
        </w:rPr>
        <w:t>National Fe</w:t>
      </w:r>
      <w:r w:rsidR="2250837E" w:rsidRPr="2BF5F47E">
        <w:rPr>
          <w:rFonts w:ascii="Arial" w:hAnsi="Arial" w:cs="Arial"/>
          <w:b/>
          <w:bCs/>
          <w:color w:val="FFFFFF" w:themeColor="background1"/>
          <w:sz w:val="56"/>
          <w:szCs w:val="56"/>
          <w:lang w:val="en-IE"/>
        </w:rPr>
        <w:t xml:space="preserve">llowship in </w:t>
      </w:r>
      <w:r w:rsidR="1538B3B5" w:rsidRPr="2BF5F47E">
        <w:rPr>
          <w:rFonts w:ascii="Arial" w:hAnsi="Arial" w:cs="Arial"/>
          <w:b/>
          <w:bCs/>
          <w:color w:val="FFFFFF" w:themeColor="background1"/>
          <w:sz w:val="56"/>
          <w:szCs w:val="56"/>
          <w:lang w:val="en-IE"/>
        </w:rPr>
        <w:t>Simulatio</w:t>
      </w:r>
      <w:r w:rsidR="26414EA2" w:rsidRPr="2BF5F47E">
        <w:rPr>
          <w:rFonts w:ascii="Arial" w:hAnsi="Arial" w:cs="Arial"/>
          <w:b/>
          <w:bCs/>
          <w:color w:val="FFFFFF" w:themeColor="background1"/>
          <w:sz w:val="56"/>
          <w:szCs w:val="56"/>
          <w:lang w:val="en-IE"/>
        </w:rPr>
        <w:t>n</w:t>
      </w:r>
    </w:p>
    <w:p w14:paraId="59BBAB42" w14:textId="5B906767" w:rsidR="005B2683" w:rsidRPr="00BA3630" w:rsidRDefault="005B2683" w:rsidP="005B2683">
      <w:pPr>
        <w:pStyle w:val="BodyText"/>
        <w:jc w:val="both"/>
        <w:rPr>
          <w:rFonts w:ascii="Arial" w:hAnsi="Arial" w:cs="Arial"/>
          <w:sz w:val="20"/>
          <w:lang w:val="en-IE"/>
        </w:rPr>
      </w:pPr>
    </w:p>
    <w:p w14:paraId="0FA5E429" w14:textId="4AE49724" w:rsidR="005077C4" w:rsidRDefault="005077C4" w:rsidP="2BF5F47E">
      <w:pPr>
        <w:pStyle w:val="BodyText"/>
        <w:jc w:val="center"/>
      </w:pPr>
    </w:p>
    <w:p w14:paraId="686D7359" w14:textId="5753A7ED" w:rsidR="00D0362A" w:rsidRPr="00587002" w:rsidRDefault="00D0362A" w:rsidP="00085B14">
      <w:pPr>
        <w:pStyle w:val="BodyText"/>
        <w:ind w:right="1120"/>
        <w:jc w:val="center"/>
        <w:rPr>
          <w:rFonts w:ascii="Arial" w:hAnsi="Arial" w:cs="Arial"/>
          <w:color w:val="0B2952"/>
          <w:lang w:val="en-IE"/>
        </w:rPr>
      </w:pPr>
      <w:r w:rsidRPr="00587002">
        <w:rPr>
          <w:rFonts w:ascii="Arial" w:hAnsi="Arial" w:cs="Arial"/>
          <w:b/>
          <w:color w:val="0B2952"/>
          <w:lang w:val="en-IE"/>
        </w:rPr>
        <w:t xml:space="preserve">Deadline </w:t>
      </w:r>
      <w:r w:rsidRPr="00587002">
        <w:rPr>
          <w:rFonts w:ascii="Arial" w:hAnsi="Arial" w:cs="Arial"/>
          <w:color w:val="0B2952"/>
          <w:lang w:val="en-IE"/>
        </w:rPr>
        <w:t>for submission of applications to the National Simulation Office</w:t>
      </w:r>
    </w:p>
    <w:p w14:paraId="49EF1F08" w14:textId="4E3D472B" w:rsidR="00D0362A" w:rsidRDefault="00D66A2B" w:rsidP="00D0362A">
      <w:pPr>
        <w:pStyle w:val="BodyText"/>
        <w:ind w:right="1120"/>
        <w:jc w:val="center"/>
        <w:rPr>
          <w:rFonts w:ascii="Arial" w:hAnsi="Arial" w:cs="Arial"/>
          <w:color w:val="0B2952"/>
          <w:lang w:val="en-IE"/>
        </w:rPr>
      </w:pPr>
      <w:r>
        <w:rPr>
          <w:rFonts w:ascii="Arial" w:hAnsi="Arial" w:cs="Arial"/>
          <w:color w:val="0B2952"/>
          <w:lang w:val="en-IE"/>
        </w:rPr>
        <w:t>24</w:t>
      </w:r>
      <w:r w:rsidRPr="00D66A2B">
        <w:rPr>
          <w:rFonts w:ascii="Arial" w:hAnsi="Arial" w:cs="Arial"/>
          <w:color w:val="0B2952"/>
          <w:vertAlign w:val="superscript"/>
          <w:lang w:val="en-IE"/>
        </w:rPr>
        <w:t>th</w:t>
      </w:r>
      <w:r>
        <w:rPr>
          <w:rFonts w:ascii="Arial" w:hAnsi="Arial" w:cs="Arial"/>
          <w:color w:val="0B2952"/>
          <w:lang w:val="en-IE"/>
        </w:rPr>
        <w:t xml:space="preserve"> of March 2025 @ 17:0</w:t>
      </w:r>
      <w:r w:rsidR="00F91D2F">
        <w:rPr>
          <w:rFonts w:ascii="Arial" w:hAnsi="Arial" w:cs="Arial"/>
          <w:color w:val="0B2952"/>
          <w:lang w:val="en-IE"/>
        </w:rPr>
        <w:t>0</w:t>
      </w:r>
    </w:p>
    <w:p w14:paraId="05309553" w14:textId="3943EA58" w:rsidR="005B2683" w:rsidRPr="00D0362A" w:rsidRDefault="00D0362A" w:rsidP="00D0362A">
      <w:pPr>
        <w:widowControl/>
        <w:autoSpaceDE/>
        <w:autoSpaceDN/>
        <w:spacing w:after="200" w:line="276" w:lineRule="auto"/>
        <w:rPr>
          <w:sz w:val="24"/>
          <w:szCs w:val="24"/>
        </w:rPr>
      </w:pPr>
      <w:r>
        <w:rPr>
          <w:sz w:val="24"/>
          <w:szCs w:val="24"/>
        </w:rPr>
        <w:br w:type="page"/>
      </w:r>
    </w:p>
    <w:p w14:paraId="75B195BA" w14:textId="5C0BB910" w:rsidR="005B2683" w:rsidRPr="00BA3630" w:rsidRDefault="005B2683" w:rsidP="12348F9A">
      <w:pPr>
        <w:spacing w:before="101"/>
        <w:jc w:val="both"/>
        <w:rPr>
          <w:rFonts w:ascii="Arial" w:hAnsi="Arial" w:cs="Arial"/>
          <w:sz w:val="20"/>
          <w:szCs w:val="20"/>
          <w:lang w:val="en-IE"/>
        </w:rPr>
      </w:pPr>
    </w:p>
    <w:p w14:paraId="782BFDC0" w14:textId="77777777" w:rsidR="005B2683" w:rsidRDefault="00EA589B" w:rsidP="2BF5F47E">
      <w:pPr>
        <w:pStyle w:val="BodyText"/>
        <w:spacing w:line="276" w:lineRule="auto"/>
        <w:ind w:left="1100" w:right="847"/>
        <w:jc w:val="both"/>
        <w:rPr>
          <w:rFonts w:ascii="Arial" w:hAnsi="Arial" w:cs="Arial"/>
          <w:b/>
          <w:bCs/>
          <w:color w:val="0C2950"/>
          <w:lang w:val="en-IE"/>
        </w:rPr>
      </w:pPr>
      <w:r w:rsidRPr="2BF5F47E">
        <w:rPr>
          <w:rFonts w:ascii="Arial" w:hAnsi="Arial" w:cs="Arial"/>
          <w:b/>
          <w:bCs/>
          <w:color w:val="0C2950"/>
          <w:lang w:val="en-IE"/>
        </w:rPr>
        <w:t>Introduction</w:t>
      </w:r>
    </w:p>
    <w:p w14:paraId="26CD938E" w14:textId="77777777" w:rsidR="0014164B" w:rsidRPr="00D70AC3" w:rsidRDefault="0014164B" w:rsidP="001224C5">
      <w:pPr>
        <w:pStyle w:val="BodyText"/>
        <w:spacing w:line="276" w:lineRule="auto"/>
        <w:ind w:left="1100" w:right="847"/>
        <w:jc w:val="both"/>
        <w:rPr>
          <w:rFonts w:ascii="Arial" w:hAnsi="Arial" w:cs="Arial"/>
          <w:b/>
          <w:color w:val="7030A0"/>
          <w:lang w:val="en-IE"/>
        </w:rPr>
      </w:pPr>
    </w:p>
    <w:p w14:paraId="56853A01" w14:textId="38455667" w:rsidR="00FF6047" w:rsidRPr="00444ACA" w:rsidRDefault="1538B3B5" w:rsidP="18CD753F">
      <w:pPr>
        <w:widowControl/>
        <w:shd w:val="clear" w:color="auto" w:fill="FFFFFF" w:themeFill="background1"/>
        <w:autoSpaceDE/>
        <w:autoSpaceDN/>
        <w:spacing w:after="150" w:line="276" w:lineRule="auto"/>
        <w:ind w:left="1100"/>
        <w:rPr>
          <w:rFonts w:ascii="Arial" w:eastAsia="Arial" w:hAnsi="Arial" w:cs="Arial"/>
          <w:sz w:val="24"/>
          <w:szCs w:val="24"/>
          <w:lang w:val="en-IE"/>
        </w:rPr>
      </w:pPr>
      <w:r w:rsidRPr="2BF5F47E">
        <w:rPr>
          <w:rFonts w:ascii="Arial" w:eastAsia="Arial" w:hAnsi="Arial" w:cs="Arial"/>
          <w:sz w:val="24"/>
          <w:szCs w:val="24"/>
          <w:lang w:val="en-IE"/>
        </w:rPr>
        <w:t xml:space="preserve">The vision of the National Simulation Office (NSO) is for the transformation of healthcare through simulation, empowering all healthcare providers to deliver improved care that is safe, effective and patient centred, and meets the evolving needs of </w:t>
      </w:r>
      <w:r w:rsidR="18BB02A1" w:rsidRPr="2BF5F47E">
        <w:rPr>
          <w:rFonts w:ascii="Arial" w:eastAsia="Arial" w:hAnsi="Arial" w:cs="Arial"/>
          <w:sz w:val="24"/>
          <w:szCs w:val="24"/>
          <w:lang w:val="en-IE"/>
        </w:rPr>
        <w:t xml:space="preserve">our </w:t>
      </w:r>
      <w:r w:rsidRPr="2BF5F47E">
        <w:rPr>
          <w:rFonts w:ascii="Arial" w:eastAsia="Arial" w:hAnsi="Arial" w:cs="Arial"/>
          <w:sz w:val="24"/>
          <w:szCs w:val="24"/>
          <w:lang w:val="en-IE"/>
        </w:rPr>
        <w:t>healthcare services.  </w:t>
      </w:r>
    </w:p>
    <w:p w14:paraId="500F0DC8" w14:textId="77777777" w:rsidR="00FF6047" w:rsidRPr="00444ACA" w:rsidRDefault="1538B3B5" w:rsidP="18CD753F">
      <w:pPr>
        <w:widowControl/>
        <w:shd w:val="clear" w:color="auto" w:fill="FFFFFF" w:themeFill="background1"/>
        <w:autoSpaceDE/>
        <w:autoSpaceDN/>
        <w:spacing w:after="150" w:line="276" w:lineRule="auto"/>
        <w:ind w:left="1100"/>
        <w:rPr>
          <w:rFonts w:ascii="Arial" w:eastAsia="Arial" w:hAnsi="Arial" w:cs="Arial"/>
          <w:sz w:val="24"/>
          <w:szCs w:val="24"/>
          <w:lang w:val="en-IE"/>
        </w:rPr>
      </w:pPr>
      <w:r w:rsidRPr="18CD753F">
        <w:rPr>
          <w:rFonts w:ascii="Arial" w:eastAsia="Arial" w:hAnsi="Arial" w:cs="Arial"/>
          <w:sz w:val="24"/>
          <w:szCs w:val="24"/>
          <w:lang w:val="en-IE"/>
        </w:rPr>
        <w:t>The NSO’s mission is to embed valued and sustainable high-quality simulation activities in healthcare organisations that support the development of competence in the individual, high performance in the inter-professional team and an organisational culture of patient safety and quality improvement. </w:t>
      </w:r>
    </w:p>
    <w:p w14:paraId="6C908E31" w14:textId="3E194A24" w:rsidR="00FF6047" w:rsidRPr="00444ACA" w:rsidRDefault="1538B3B5" w:rsidP="18CD753F">
      <w:pPr>
        <w:widowControl/>
        <w:shd w:val="clear" w:color="auto" w:fill="FFFFFF" w:themeFill="background1"/>
        <w:autoSpaceDE/>
        <w:autoSpaceDN/>
        <w:spacing w:after="150" w:line="276" w:lineRule="auto"/>
        <w:ind w:left="1100"/>
        <w:rPr>
          <w:rFonts w:ascii="Arial" w:eastAsia="Arial" w:hAnsi="Arial" w:cs="Arial"/>
          <w:sz w:val="24"/>
          <w:szCs w:val="24"/>
          <w:lang w:val="en-IE"/>
        </w:rPr>
      </w:pPr>
      <w:r w:rsidRPr="2BF5F47E">
        <w:rPr>
          <w:rFonts w:ascii="Arial" w:eastAsia="Arial" w:hAnsi="Arial" w:cs="Arial"/>
          <w:sz w:val="24"/>
          <w:szCs w:val="24"/>
          <w:lang w:val="en-IE"/>
        </w:rPr>
        <w:t xml:space="preserve">The </w:t>
      </w:r>
      <w:r w:rsidR="456FF04C" w:rsidRPr="2BF5F47E">
        <w:rPr>
          <w:rFonts w:ascii="Arial" w:eastAsia="Arial" w:hAnsi="Arial" w:cs="Arial"/>
          <w:sz w:val="24"/>
          <w:szCs w:val="24"/>
          <w:lang w:val="en-IE"/>
        </w:rPr>
        <w:t>establishment</w:t>
      </w:r>
      <w:r w:rsidRPr="2BF5F47E">
        <w:rPr>
          <w:rFonts w:ascii="Arial" w:eastAsia="Arial" w:hAnsi="Arial" w:cs="Arial"/>
          <w:sz w:val="24"/>
          <w:szCs w:val="24"/>
          <w:lang w:val="en-IE"/>
        </w:rPr>
        <w:t xml:space="preserve"> of the NSO </w:t>
      </w:r>
      <w:r w:rsidR="787679AC" w:rsidRPr="2BF5F47E">
        <w:rPr>
          <w:rFonts w:ascii="Arial" w:eastAsia="Arial" w:hAnsi="Arial" w:cs="Arial"/>
          <w:sz w:val="24"/>
          <w:szCs w:val="24"/>
          <w:lang w:val="en-IE"/>
        </w:rPr>
        <w:t xml:space="preserve">follows </w:t>
      </w:r>
      <w:r w:rsidR="7E180D9D" w:rsidRPr="2BF5F47E">
        <w:rPr>
          <w:rFonts w:ascii="Arial" w:eastAsia="Arial" w:hAnsi="Arial" w:cs="Arial"/>
          <w:sz w:val="24"/>
          <w:szCs w:val="24"/>
          <w:lang w:val="en-IE"/>
        </w:rPr>
        <w:t>on from the recommendations made in t</w:t>
      </w:r>
      <w:r w:rsidRPr="2BF5F47E">
        <w:rPr>
          <w:rFonts w:ascii="Arial" w:eastAsia="Arial" w:hAnsi="Arial" w:cs="Arial"/>
          <w:sz w:val="24"/>
          <w:szCs w:val="24"/>
          <w:lang w:val="en-IE"/>
        </w:rPr>
        <w:t>he</w:t>
      </w:r>
      <w:r w:rsidR="23F85245" w:rsidRPr="2BF5F47E">
        <w:rPr>
          <w:rFonts w:ascii="Arial" w:eastAsia="Arial" w:hAnsi="Arial" w:cs="Arial"/>
          <w:sz w:val="24"/>
          <w:szCs w:val="24"/>
          <w:lang w:val="en-IE"/>
        </w:rPr>
        <w:t xml:space="preserve"> document entitled ‘the</w:t>
      </w:r>
      <w:r w:rsidRPr="2BF5F47E">
        <w:rPr>
          <w:rFonts w:ascii="Arial" w:eastAsia="Arial" w:hAnsi="Arial" w:cs="Arial"/>
          <w:sz w:val="24"/>
          <w:szCs w:val="24"/>
          <w:lang w:val="en-IE"/>
        </w:rPr>
        <w:t xml:space="preserve"> Implementation of Simulation on Clinical Sites: A National Strategic Guide, launched by Minister for Health in March 2022. This report </w:t>
      </w:r>
      <w:r w:rsidR="788ECFB8" w:rsidRPr="2BF5F47E">
        <w:rPr>
          <w:rFonts w:ascii="Arial" w:eastAsia="Arial" w:hAnsi="Arial" w:cs="Arial"/>
          <w:sz w:val="24"/>
          <w:szCs w:val="24"/>
          <w:lang w:val="en-IE"/>
        </w:rPr>
        <w:t>outlined</w:t>
      </w:r>
      <w:r w:rsidRPr="2BF5F47E">
        <w:rPr>
          <w:rFonts w:ascii="Arial" w:eastAsia="Arial" w:hAnsi="Arial" w:cs="Arial"/>
          <w:sz w:val="24"/>
          <w:szCs w:val="24"/>
          <w:lang w:val="en-IE"/>
        </w:rPr>
        <w:t xml:space="preserve"> the development of sustainable high-quality </w:t>
      </w:r>
      <w:r w:rsidR="058A04AB" w:rsidRPr="2BF5F47E">
        <w:rPr>
          <w:rFonts w:ascii="Arial" w:eastAsia="Arial" w:hAnsi="Arial" w:cs="Arial"/>
          <w:sz w:val="24"/>
          <w:szCs w:val="24"/>
          <w:lang w:val="en-IE"/>
        </w:rPr>
        <w:t xml:space="preserve">interprofessional </w:t>
      </w:r>
      <w:r w:rsidRPr="2BF5F47E">
        <w:rPr>
          <w:rFonts w:ascii="Arial" w:eastAsia="Arial" w:hAnsi="Arial" w:cs="Arial"/>
          <w:sz w:val="24"/>
          <w:szCs w:val="24"/>
          <w:lang w:val="en-IE"/>
        </w:rPr>
        <w:t>simulation activities to support improved healthcare delivery</w:t>
      </w:r>
      <w:r w:rsidR="5D29AECD" w:rsidRPr="2BF5F47E">
        <w:rPr>
          <w:rFonts w:ascii="Arial" w:eastAsia="Arial" w:hAnsi="Arial" w:cs="Arial"/>
          <w:sz w:val="24"/>
          <w:szCs w:val="24"/>
          <w:lang w:val="en-IE"/>
        </w:rPr>
        <w:t xml:space="preserve">. </w:t>
      </w:r>
      <w:r w:rsidRPr="2BF5F47E">
        <w:rPr>
          <w:rFonts w:ascii="Arial" w:eastAsia="Arial" w:hAnsi="Arial" w:cs="Arial"/>
          <w:sz w:val="24"/>
          <w:szCs w:val="24"/>
          <w:lang w:val="en-IE"/>
        </w:rPr>
        <w:t>The NSO play</w:t>
      </w:r>
      <w:r w:rsidR="448A4274" w:rsidRPr="2BF5F47E">
        <w:rPr>
          <w:rFonts w:ascii="Arial" w:eastAsia="Arial" w:hAnsi="Arial" w:cs="Arial"/>
          <w:sz w:val="24"/>
          <w:szCs w:val="24"/>
          <w:lang w:val="en-IE"/>
        </w:rPr>
        <w:t>s</w:t>
      </w:r>
      <w:r w:rsidRPr="2BF5F47E">
        <w:rPr>
          <w:rFonts w:ascii="Arial" w:eastAsia="Arial" w:hAnsi="Arial" w:cs="Arial"/>
          <w:sz w:val="24"/>
          <w:szCs w:val="24"/>
          <w:lang w:val="en-IE"/>
        </w:rPr>
        <w:t xml:space="preserve"> a crucial role in promoting collaboration and knowledge exchange among healthcare professionals and academics who are using simulation</w:t>
      </w:r>
      <w:r w:rsidR="6FA6BBAA" w:rsidRPr="2BF5F47E">
        <w:rPr>
          <w:rFonts w:ascii="Arial" w:eastAsia="Arial" w:hAnsi="Arial" w:cs="Arial"/>
          <w:sz w:val="24"/>
          <w:szCs w:val="24"/>
          <w:lang w:val="en-IE"/>
        </w:rPr>
        <w:t xml:space="preserve"> regionally</w:t>
      </w:r>
      <w:r w:rsidRPr="2BF5F47E">
        <w:rPr>
          <w:rFonts w:ascii="Arial" w:eastAsia="Arial" w:hAnsi="Arial" w:cs="Arial"/>
          <w:sz w:val="24"/>
          <w:szCs w:val="24"/>
          <w:lang w:val="en-IE"/>
        </w:rPr>
        <w:t xml:space="preserve"> in healthcare institutions and simulation centres. By developing a community of practice, the NSO serve</w:t>
      </w:r>
      <w:r w:rsidR="31A46279" w:rsidRPr="2BF5F47E">
        <w:rPr>
          <w:rFonts w:ascii="Arial" w:eastAsia="Arial" w:hAnsi="Arial" w:cs="Arial"/>
          <w:sz w:val="24"/>
          <w:szCs w:val="24"/>
          <w:lang w:val="en-IE"/>
        </w:rPr>
        <w:t>s</w:t>
      </w:r>
      <w:r w:rsidRPr="2BF5F47E">
        <w:rPr>
          <w:rFonts w:ascii="Arial" w:eastAsia="Arial" w:hAnsi="Arial" w:cs="Arial"/>
          <w:sz w:val="24"/>
          <w:szCs w:val="24"/>
          <w:lang w:val="en-IE"/>
        </w:rPr>
        <w:t xml:space="preserve"> as a platform for sharing </w:t>
      </w:r>
      <w:r w:rsidR="25E388E6" w:rsidRPr="2BF5F47E">
        <w:rPr>
          <w:rFonts w:ascii="Arial" w:eastAsia="Arial" w:hAnsi="Arial" w:cs="Arial"/>
          <w:sz w:val="24"/>
          <w:szCs w:val="24"/>
          <w:lang w:val="en-IE"/>
        </w:rPr>
        <w:t xml:space="preserve">knowledge, guidance and </w:t>
      </w:r>
      <w:r w:rsidRPr="2BF5F47E">
        <w:rPr>
          <w:rFonts w:ascii="Arial" w:eastAsia="Arial" w:hAnsi="Arial" w:cs="Arial"/>
          <w:sz w:val="24"/>
          <w:szCs w:val="24"/>
          <w:lang w:val="en-IE"/>
        </w:rPr>
        <w:t>best practices. The NSO</w:t>
      </w:r>
      <w:r w:rsidR="3D6D5DBA" w:rsidRPr="2BF5F47E">
        <w:rPr>
          <w:rFonts w:ascii="Arial" w:eastAsia="Arial" w:hAnsi="Arial" w:cs="Arial"/>
          <w:sz w:val="24"/>
          <w:szCs w:val="24"/>
          <w:lang w:val="en-IE"/>
        </w:rPr>
        <w:t xml:space="preserve"> </w:t>
      </w:r>
      <w:r w:rsidRPr="2BF5F47E">
        <w:rPr>
          <w:rFonts w:ascii="Arial" w:eastAsia="Arial" w:hAnsi="Arial" w:cs="Arial"/>
          <w:sz w:val="24"/>
          <w:szCs w:val="24"/>
          <w:lang w:val="en-IE"/>
        </w:rPr>
        <w:t>prioritise</w:t>
      </w:r>
      <w:r w:rsidR="6C3156F8" w:rsidRPr="2BF5F47E">
        <w:rPr>
          <w:rFonts w:ascii="Arial" w:eastAsia="Arial" w:hAnsi="Arial" w:cs="Arial"/>
          <w:sz w:val="24"/>
          <w:szCs w:val="24"/>
          <w:lang w:val="en-IE"/>
        </w:rPr>
        <w:t>s</w:t>
      </w:r>
      <w:r w:rsidRPr="2BF5F47E">
        <w:rPr>
          <w:rFonts w:ascii="Arial" w:eastAsia="Arial" w:hAnsi="Arial" w:cs="Arial"/>
          <w:sz w:val="24"/>
          <w:szCs w:val="24"/>
          <w:lang w:val="en-IE"/>
        </w:rPr>
        <w:t> faculty development and simulation education. </w:t>
      </w:r>
    </w:p>
    <w:p w14:paraId="29D14F7B" w14:textId="6B0E9A0E" w:rsidR="7E6B1ECF" w:rsidRDefault="7E6B1ECF" w:rsidP="7E6B1ECF">
      <w:pPr>
        <w:pStyle w:val="BodyText"/>
        <w:spacing w:line="276" w:lineRule="auto"/>
        <w:ind w:left="1100" w:right="847"/>
        <w:jc w:val="both"/>
        <w:rPr>
          <w:rFonts w:ascii="Arial" w:hAnsi="Arial" w:cs="Arial"/>
          <w:b/>
          <w:bCs/>
          <w:color w:val="7030A0"/>
          <w:lang w:val="en-IE"/>
        </w:rPr>
      </w:pPr>
    </w:p>
    <w:p w14:paraId="600AA456" w14:textId="77777777" w:rsidR="005B2683" w:rsidRPr="00D70AC3" w:rsidRDefault="005B2683" w:rsidP="2BF5F47E">
      <w:pPr>
        <w:pStyle w:val="BodyText"/>
        <w:spacing w:line="276" w:lineRule="auto"/>
        <w:ind w:left="1100" w:right="847"/>
        <w:jc w:val="both"/>
        <w:rPr>
          <w:rFonts w:ascii="Arial" w:hAnsi="Arial" w:cs="Arial"/>
          <w:b/>
          <w:bCs/>
          <w:color w:val="0C2950"/>
          <w:lang w:val="en-IE"/>
        </w:rPr>
      </w:pPr>
      <w:r w:rsidRPr="2BF5F47E">
        <w:rPr>
          <w:rFonts w:ascii="Arial" w:hAnsi="Arial" w:cs="Arial"/>
          <w:b/>
          <w:bCs/>
          <w:color w:val="0C2950"/>
          <w:lang w:val="en-IE"/>
        </w:rPr>
        <w:t xml:space="preserve">Fellowship role </w:t>
      </w:r>
    </w:p>
    <w:p w14:paraId="1B5B9625" w14:textId="77777777" w:rsidR="00FF6047" w:rsidRDefault="00FF6047" w:rsidP="009C1FEC">
      <w:pPr>
        <w:pStyle w:val="BodyText"/>
        <w:spacing w:line="276" w:lineRule="auto"/>
        <w:ind w:left="1100" w:right="847"/>
        <w:rPr>
          <w:rFonts w:ascii="Arial" w:hAnsi="Arial" w:cs="Arial"/>
          <w:lang w:val="en-IE"/>
        </w:rPr>
      </w:pPr>
    </w:p>
    <w:p w14:paraId="376B38AE" w14:textId="233F557E" w:rsidR="005B2683" w:rsidRPr="00BA3630" w:rsidRDefault="1538B3B5" w:rsidP="2BF5F47E">
      <w:pPr>
        <w:pStyle w:val="BodyText"/>
        <w:spacing w:line="276" w:lineRule="auto"/>
        <w:ind w:left="1100" w:right="847"/>
        <w:jc w:val="both"/>
        <w:rPr>
          <w:rFonts w:ascii="Arial" w:hAnsi="Arial" w:cs="Arial"/>
        </w:rPr>
      </w:pPr>
      <w:r w:rsidRPr="2BF5F47E">
        <w:rPr>
          <w:rFonts w:ascii="Arial" w:hAnsi="Arial" w:cs="Arial"/>
          <w:lang w:val="en-IE"/>
        </w:rPr>
        <w:t xml:space="preserve">The NSO </w:t>
      </w:r>
      <w:r w:rsidR="4AA5B42A" w:rsidRPr="2BF5F47E">
        <w:rPr>
          <w:rFonts w:ascii="Arial" w:hAnsi="Arial" w:cs="Arial"/>
          <w:lang w:val="en-IE"/>
        </w:rPr>
        <w:t>is</w:t>
      </w:r>
      <w:r w:rsidRPr="2BF5F47E">
        <w:rPr>
          <w:rFonts w:ascii="Arial" w:hAnsi="Arial" w:cs="Arial"/>
          <w:lang w:val="en-IE"/>
        </w:rPr>
        <w:t xml:space="preserve"> now opening applications for the appointment of a </w:t>
      </w:r>
      <w:r w:rsidR="3837F664" w:rsidRPr="2BF5F47E">
        <w:rPr>
          <w:rFonts w:ascii="Arial" w:hAnsi="Arial" w:cs="Arial"/>
          <w:lang w:val="en-IE"/>
        </w:rPr>
        <w:t>one-year</w:t>
      </w:r>
      <w:r w:rsidR="396383BD" w:rsidRPr="2BF5F47E">
        <w:rPr>
          <w:rFonts w:ascii="Arial" w:hAnsi="Arial" w:cs="Arial"/>
          <w:lang w:val="en-IE"/>
        </w:rPr>
        <w:t xml:space="preserve"> </w:t>
      </w:r>
      <w:r w:rsidRPr="2BF5F47E">
        <w:rPr>
          <w:rFonts w:ascii="Arial" w:hAnsi="Arial" w:cs="Arial"/>
          <w:lang w:val="en-IE"/>
        </w:rPr>
        <w:t xml:space="preserve">National </w:t>
      </w:r>
      <w:r w:rsidR="00247722" w:rsidRPr="2BF5F47E">
        <w:rPr>
          <w:rFonts w:ascii="Arial" w:hAnsi="Arial" w:cs="Arial"/>
        </w:rPr>
        <w:t xml:space="preserve">Health and Social Care Professional (HSCP) </w:t>
      </w:r>
      <w:r w:rsidRPr="2BF5F47E">
        <w:rPr>
          <w:rFonts w:ascii="Arial" w:hAnsi="Arial" w:cs="Arial"/>
          <w:lang w:val="en-IE"/>
        </w:rPr>
        <w:t xml:space="preserve">Simulation Fellow. </w:t>
      </w:r>
      <w:r w:rsidR="396383BD" w:rsidRPr="2BF5F47E">
        <w:rPr>
          <w:rFonts w:ascii="Arial" w:hAnsi="Arial" w:cs="Arial"/>
          <w:lang w:val="en-IE"/>
        </w:rPr>
        <w:t>The</w:t>
      </w:r>
      <w:r w:rsidR="396383BD" w:rsidRPr="2BF5F47E">
        <w:rPr>
          <w:rFonts w:ascii="Arial" w:hAnsi="Arial" w:cs="Arial"/>
        </w:rPr>
        <w:t xml:space="preserve"> purpose of the National Simulation Fellowship is to give </w:t>
      </w:r>
      <w:r w:rsidR="65CE44BF" w:rsidRPr="2BF5F47E">
        <w:rPr>
          <w:rFonts w:ascii="Arial" w:hAnsi="Arial" w:cs="Arial"/>
        </w:rPr>
        <w:t>a HSCP</w:t>
      </w:r>
      <w:r w:rsidR="00247722" w:rsidRPr="2BF5F47E">
        <w:rPr>
          <w:rFonts w:ascii="Arial" w:hAnsi="Arial" w:cs="Arial"/>
        </w:rPr>
        <w:t xml:space="preserve"> </w:t>
      </w:r>
      <w:r w:rsidR="396383BD" w:rsidRPr="2BF5F47E">
        <w:rPr>
          <w:rFonts w:ascii="Arial" w:hAnsi="Arial" w:cs="Arial"/>
        </w:rPr>
        <w:t xml:space="preserve">the professional development opportunity to </w:t>
      </w:r>
      <w:r w:rsidR="3EC2A4E2" w:rsidRPr="2BF5F47E">
        <w:rPr>
          <w:rFonts w:ascii="Arial" w:hAnsi="Arial" w:cs="Arial"/>
        </w:rPr>
        <w:t>shape</w:t>
      </w:r>
      <w:r w:rsidR="396383BD" w:rsidRPr="2BF5F47E">
        <w:rPr>
          <w:rFonts w:ascii="Arial" w:hAnsi="Arial" w:cs="Arial"/>
        </w:rPr>
        <w:t xml:space="preserve"> the</w:t>
      </w:r>
      <w:r w:rsidR="30513999" w:rsidRPr="2BF5F47E">
        <w:rPr>
          <w:rFonts w:ascii="Arial" w:hAnsi="Arial" w:cs="Arial"/>
        </w:rPr>
        <w:t xml:space="preserve"> rollout of the</w:t>
      </w:r>
      <w:r w:rsidR="396383BD" w:rsidRPr="2BF5F47E">
        <w:rPr>
          <w:rFonts w:ascii="Arial" w:hAnsi="Arial" w:cs="Arial"/>
        </w:rPr>
        <w:t xml:space="preserve"> National </w:t>
      </w:r>
      <w:r w:rsidR="50F73E57" w:rsidRPr="2BF5F47E">
        <w:rPr>
          <w:rFonts w:ascii="Arial" w:hAnsi="Arial" w:cs="Arial"/>
        </w:rPr>
        <w:t>Simulation Strategy and priority goals</w:t>
      </w:r>
      <w:r w:rsidR="1349AA24" w:rsidRPr="2BF5F47E">
        <w:rPr>
          <w:rFonts w:ascii="Arial" w:hAnsi="Arial" w:cs="Arial"/>
        </w:rPr>
        <w:t xml:space="preserve"> and simulation regionally.</w:t>
      </w:r>
    </w:p>
    <w:p w14:paraId="0E5C4C32" w14:textId="7275CD2B" w:rsidR="005B2683" w:rsidRPr="00BA3630" w:rsidRDefault="1538B3B5" w:rsidP="2BF5F47E">
      <w:pPr>
        <w:pStyle w:val="BodyText"/>
        <w:spacing w:line="276" w:lineRule="auto"/>
        <w:ind w:left="1100" w:right="847"/>
        <w:jc w:val="both"/>
        <w:rPr>
          <w:rFonts w:ascii="Arial" w:hAnsi="Arial" w:cs="Arial"/>
        </w:rPr>
      </w:pPr>
      <w:r w:rsidRPr="639A392F">
        <w:rPr>
          <w:rFonts w:ascii="Arial" w:hAnsi="Arial" w:cs="Arial"/>
          <w:lang w:val="en-IE"/>
        </w:rPr>
        <w:t xml:space="preserve">This role is open to </w:t>
      </w:r>
      <w:r w:rsidR="00247722" w:rsidRPr="639A392F">
        <w:rPr>
          <w:rFonts w:ascii="Arial" w:hAnsi="Arial" w:cs="Arial"/>
          <w:lang w:val="en-IE"/>
        </w:rPr>
        <w:t>HSE funded</w:t>
      </w:r>
      <w:r w:rsidR="620F1207" w:rsidRPr="639A392F">
        <w:rPr>
          <w:rFonts w:ascii="Arial" w:hAnsi="Arial" w:cs="Arial"/>
          <w:lang w:val="en-IE"/>
        </w:rPr>
        <w:t xml:space="preserve"> staff</w:t>
      </w:r>
      <w:r w:rsidR="00247722" w:rsidRPr="639A392F">
        <w:rPr>
          <w:rFonts w:ascii="Arial" w:hAnsi="Arial" w:cs="Arial"/>
          <w:lang w:val="en-IE"/>
        </w:rPr>
        <w:t xml:space="preserve"> from any of the 26 HSCP represented by the HSE </w:t>
      </w:r>
      <w:r w:rsidR="00926563" w:rsidRPr="639A392F">
        <w:rPr>
          <w:rFonts w:ascii="Arial" w:hAnsi="Arial" w:cs="Arial"/>
          <w:lang w:val="en-IE"/>
        </w:rPr>
        <w:t>National</w:t>
      </w:r>
      <w:r w:rsidR="00247722" w:rsidRPr="639A392F">
        <w:rPr>
          <w:rFonts w:ascii="Arial" w:hAnsi="Arial" w:cs="Arial"/>
          <w:lang w:val="en-IE"/>
        </w:rPr>
        <w:t xml:space="preserve"> HSCP Office, who have</w:t>
      </w:r>
      <w:r w:rsidR="2F42FF85" w:rsidRPr="639A392F">
        <w:rPr>
          <w:rFonts w:ascii="Arial" w:hAnsi="Arial" w:cs="Arial"/>
          <w:lang w:val="en-IE"/>
        </w:rPr>
        <w:t xml:space="preserve"> a passion for </w:t>
      </w:r>
      <w:r w:rsidRPr="639A392F">
        <w:rPr>
          <w:rFonts w:ascii="Arial" w:hAnsi="Arial" w:cs="Arial"/>
          <w:lang w:val="en-IE"/>
        </w:rPr>
        <w:t>simulation</w:t>
      </w:r>
      <w:r w:rsidR="00247722" w:rsidRPr="639A392F">
        <w:rPr>
          <w:rFonts w:ascii="Arial" w:hAnsi="Arial" w:cs="Arial"/>
          <w:lang w:val="en-IE"/>
        </w:rPr>
        <w:t xml:space="preserve">, </w:t>
      </w:r>
      <w:r w:rsidR="75930AED" w:rsidRPr="639A392F">
        <w:rPr>
          <w:rFonts w:ascii="Arial" w:hAnsi="Arial" w:cs="Arial"/>
          <w:lang w:val="en-IE"/>
        </w:rPr>
        <w:t>and will</w:t>
      </w:r>
      <w:r w:rsidR="396383BD" w:rsidRPr="639A392F">
        <w:rPr>
          <w:rFonts w:ascii="Arial" w:hAnsi="Arial" w:cs="Arial"/>
          <w:lang w:val="en-IE"/>
        </w:rPr>
        <w:t xml:space="preserve"> lead</w:t>
      </w:r>
      <w:r w:rsidR="2F42FF85" w:rsidRPr="639A392F">
        <w:rPr>
          <w:rFonts w:ascii="Arial" w:hAnsi="Arial" w:cs="Arial"/>
          <w:lang w:val="en-IE"/>
        </w:rPr>
        <w:t xml:space="preserve"> </w:t>
      </w:r>
      <w:r w:rsidRPr="639A392F">
        <w:rPr>
          <w:rFonts w:ascii="Arial" w:hAnsi="Arial" w:cs="Arial"/>
          <w:lang w:val="en-IE"/>
        </w:rPr>
        <w:t xml:space="preserve">simulation </w:t>
      </w:r>
      <w:r w:rsidR="2F42FF85" w:rsidRPr="639A392F">
        <w:rPr>
          <w:rFonts w:ascii="Arial" w:hAnsi="Arial" w:cs="Arial"/>
          <w:lang w:val="en-IE"/>
        </w:rPr>
        <w:t xml:space="preserve">initiatives during a one-year fellowship.  </w:t>
      </w:r>
      <w:r w:rsidR="2F42FF85" w:rsidRPr="639A392F">
        <w:rPr>
          <w:rFonts w:ascii="Arial" w:hAnsi="Arial" w:cs="Arial"/>
        </w:rPr>
        <w:t xml:space="preserve">The </w:t>
      </w:r>
      <w:r w:rsidR="1BA0BDF8" w:rsidRPr="639A392F">
        <w:rPr>
          <w:rFonts w:ascii="Arial" w:hAnsi="Arial" w:cs="Arial"/>
        </w:rPr>
        <w:t>F</w:t>
      </w:r>
      <w:r w:rsidR="2F42FF85" w:rsidRPr="639A392F">
        <w:rPr>
          <w:rFonts w:ascii="Arial" w:hAnsi="Arial" w:cs="Arial"/>
        </w:rPr>
        <w:t xml:space="preserve">ellow </w:t>
      </w:r>
      <w:r w:rsidR="396383BD" w:rsidRPr="639A392F">
        <w:rPr>
          <w:rFonts w:ascii="Arial" w:hAnsi="Arial" w:cs="Arial"/>
        </w:rPr>
        <w:t xml:space="preserve">will play </w:t>
      </w:r>
      <w:r w:rsidR="2F42FF85" w:rsidRPr="639A392F">
        <w:rPr>
          <w:rFonts w:ascii="Arial" w:hAnsi="Arial" w:cs="Arial"/>
        </w:rPr>
        <w:lastRenderedPageBreak/>
        <w:t xml:space="preserve">a key part in supporting ideas, design, innovation, collaboration and initial implementation of </w:t>
      </w:r>
      <w:r w:rsidR="11EE1341" w:rsidRPr="639A392F">
        <w:rPr>
          <w:rFonts w:ascii="Arial" w:hAnsi="Arial" w:cs="Arial"/>
        </w:rPr>
        <w:t xml:space="preserve">simulation </w:t>
      </w:r>
      <w:r w:rsidR="2F42FF85" w:rsidRPr="639A392F">
        <w:rPr>
          <w:rFonts w:ascii="Arial" w:hAnsi="Arial" w:cs="Arial"/>
        </w:rPr>
        <w:t xml:space="preserve">initiatives led by frontline staff.  </w:t>
      </w:r>
      <w:r w:rsidR="5C8E88C9" w:rsidRPr="639A392F">
        <w:rPr>
          <w:rFonts w:ascii="Arial" w:hAnsi="Arial" w:cs="Arial"/>
        </w:rPr>
        <w:t xml:space="preserve">They will work in partnership with the NSO fellows from other professions and </w:t>
      </w:r>
      <w:r w:rsidR="1FADD7BE" w:rsidRPr="639A392F">
        <w:rPr>
          <w:rFonts w:ascii="Arial" w:hAnsi="Arial" w:cs="Arial"/>
        </w:rPr>
        <w:t xml:space="preserve">may collaborate </w:t>
      </w:r>
      <w:r w:rsidR="5C8E88C9" w:rsidRPr="639A392F">
        <w:rPr>
          <w:rFonts w:ascii="Arial" w:hAnsi="Arial" w:cs="Arial"/>
        </w:rPr>
        <w:t>with the Spark Fellows</w:t>
      </w:r>
      <w:r w:rsidR="6248005A" w:rsidRPr="639A392F">
        <w:rPr>
          <w:rFonts w:ascii="Arial" w:hAnsi="Arial" w:cs="Arial"/>
        </w:rPr>
        <w:t xml:space="preserve"> for knowledge sharing.</w:t>
      </w:r>
    </w:p>
    <w:p w14:paraId="05E3D7E9" w14:textId="77777777" w:rsidR="005B2683" w:rsidRPr="00BA3630" w:rsidRDefault="005B2683" w:rsidP="005B2683">
      <w:pPr>
        <w:pStyle w:val="BodyText"/>
        <w:spacing w:line="276" w:lineRule="auto"/>
        <w:ind w:left="1100" w:right="847"/>
        <w:jc w:val="both"/>
        <w:rPr>
          <w:rFonts w:ascii="Arial" w:hAnsi="Arial" w:cs="Arial"/>
          <w:lang w:val="en-IE"/>
        </w:rPr>
      </w:pPr>
    </w:p>
    <w:p w14:paraId="5E4B4B95" w14:textId="77777777" w:rsidR="005B2683" w:rsidRPr="00D70AC3" w:rsidRDefault="005B2683" w:rsidP="2BF5F47E">
      <w:pPr>
        <w:pStyle w:val="Heading1"/>
        <w:jc w:val="both"/>
        <w:rPr>
          <w:rFonts w:ascii="Arial" w:hAnsi="Arial" w:cs="Arial"/>
          <w:color w:val="0C2950"/>
          <w:lang w:val="en-IE"/>
        </w:rPr>
      </w:pPr>
      <w:r w:rsidRPr="2BF5F47E">
        <w:rPr>
          <w:rFonts w:ascii="Arial" w:hAnsi="Arial" w:cs="Arial"/>
          <w:color w:val="0C2950"/>
          <w:lang w:val="en-IE"/>
        </w:rPr>
        <w:t>The Award</w:t>
      </w:r>
    </w:p>
    <w:p w14:paraId="0ED19B33" w14:textId="500291D9" w:rsidR="2BF5F47E" w:rsidRDefault="2BF5F47E" w:rsidP="2BF5F47E">
      <w:pPr>
        <w:pStyle w:val="Heading1"/>
        <w:jc w:val="both"/>
        <w:rPr>
          <w:rFonts w:ascii="Arial" w:hAnsi="Arial" w:cs="Arial"/>
          <w:color w:val="0048A8"/>
          <w:lang w:val="en-IE"/>
        </w:rPr>
      </w:pPr>
    </w:p>
    <w:p w14:paraId="099F6F25" w14:textId="02DCAF60" w:rsidR="005B2683" w:rsidRPr="00BA3630" w:rsidRDefault="005B2683" w:rsidP="009C1FEC">
      <w:pPr>
        <w:pStyle w:val="BodyText"/>
        <w:spacing w:line="276" w:lineRule="auto"/>
        <w:ind w:left="1100" w:right="854"/>
        <w:rPr>
          <w:rFonts w:ascii="Arial" w:hAnsi="Arial" w:cs="Arial"/>
          <w:lang w:val="en-IE"/>
        </w:rPr>
      </w:pPr>
      <w:r w:rsidRPr="2BF5F47E">
        <w:rPr>
          <w:rFonts w:ascii="Arial" w:hAnsi="Arial" w:cs="Arial"/>
          <w:lang w:val="en-IE"/>
        </w:rPr>
        <w:t xml:space="preserve">The successful candidate will be awarded a </w:t>
      </w:r>
      <w:r w:rsidR="00247722" w:rsidRPr="2BF5F47E">
        <w:rPr>
          <w:rFonts w:ascii="Arial" w:hAnsi="Arial" w:cs="Arial"/>
          <w:lang w:val="en-IE"/>
        </w:rPr>
        <w:t xml:space="preserve">HSCP </w:t>
      </w:r>
      <w:r w:rsidRPr="2BF5F47E">
        <w:rPr>
          <w:rFonts w:ascii="Arial" w:hAnsi="Arial" w:cs="Arial"/>
          <w:lang w:val="en-IE"/>
        </w:rPr>
        <w:t>National</w:t>
      </w:r>
      <w:r w:rsidR="00CE0269" w:rsidRPr="2BF5F47E">
        <w:rPr>
          <w:rFonts w:ascii="Arial" w:hAnsi="Arial" w:cs="Arial"/>
          <w:lang w:val="en-IE"/>
        </w:rPr>
        <w:t xml:space="preserve"> Simulation</w:t>
      </w:r>
      <w:r w:rsidRPr="2BF5F47E">
        <w:rPr>
          <w:rFonts w:ascii="Arial" w:hAnsi="Arial" w:cs="Arial"/>
          <w:lang w:val="en-IE"/>
        </w:rPr>
        <w:t xml:space="preserve"> Fellowship and will receive a salary equivalent to their current rate of remuneration for the duration of the one-year </w:t>
      </w:r>
      <w:r w:rsidR="00C85CAF" w:rsidRPr="2BF5F47E">
        <w:rPr>
          <w:rFonts w:ascii="Arial" w:hAnsi="Arial" w:cs="Arial"/>
          <w:lang w:val="en-IE"/>
        </w:rPr>
        <w:t>F</w:t>
      </w:r>
      <w:r w:rsidRPr="2BF5F47E">
        <w:rPr>
          <w:rFonts w:ascii="Arial" w:hAnsi="Arial" w:cs="Arial"/>
          <w:lang w:val="en-IE"/>
        </w:rPr>
        <w:t xml:space="preserve">ellowship. In addition, funding for a postgraduate programme may be provided during the year of the Fellowship (The course must be agreed in advance with the </w:t>
      </w:r>
      <w:r w:rsidR="00CE0269" w:rsidRPr="2BF5F47E">
        <w:rPr>
          <w:rFonts w:ascii="Arial" w:hAnsi="Arial" w:cs="Arial"/>
          <w:lang w:val="en-IE"/>
        </w:rPr>
        <w:t>National Clinical Lead for Simulation</w:t>
      </w:r>
      <w:r w:rsidR="564EA3F2" w:rsidRPr="2BF5F47E">
        <w:rPr>
          <w:rFonts w:ascii="Arial" w:hAnsi="Arial" w:cs="Arial"/>
          <w:lang w:val="en-IE"/>
        </w:rPr>
        <w:t xml:space="preserve"> and the HSCP Office, be related to simulation</w:t>
      </w:r>
      <w:r w:rsidR="00CE0269" w:rsidRPr="2BF5F47E">
        <w:rPr>
          <w:rFonts w:ascii="Arial" w:hAnsi="Arial" w:cs="Arial"/>
          <w:lang w:val="en-IE"/>
        </w:rPr>
        <w:t xml:space="preserve"> </w:t>
      </w:r>
      <w:r w:rsidR="009C1FEC" w:rsidRPr="2BF5F47E">
        <w:rPr>
          <w:rFonts w:ascii="Arial" w:hAnsi="Arial" w:cs="Arial"/>
          <w:lang w:val="en-IE"/>
        </w:rPr>
        <w:t>and completed during the year</w:t>
      </w:r>
      <w:r w:rsidRPr="2BF5F47E">
        <w:rPr>
          <w:rFonts w:ascii="Arial" w:hAnsi="Arial" w:cs="Arial"/>
          <w:lang w:val="en-IE"/>
        </w:rPr>
        <w:t xml:space="preserve">). The recipient of the Fellowship will be required to sign an Award Agreement with the HSE. </w:t>
      </w:r>
    </w:p>
    <w:p w14:paraId="44779404" w14:textId="77777777" w:rsidR="005B2683" w:rsidRPr="00BA3630" w:rsidRDefault="005B2683" w:rsidP="005B2683">
      <w:pPr>
        <w:pStyle w:val="BodyText"/>
        <w:spacing w:before="6"/>
        <w:jc w:val="both"/>
        <w:rPr>
          <w:rFonts w:ascii="Arial" w:hAnsi="Arial" w:cs="Arial"/>
          <w:sz w:val="27"/>
          <w:lang w:val="en-IE"/>
        </w:rPr>
      </w:pPr>
    </w:p>
    <w:p w14:paraId="3A76326C" w14:textId="0D99B756" w:rsidR="005B2683" w:rsidRPr="00D70AC3" w:rsidRDefault="00FF0B75" w:rsidP="2BF5F47E">
      <w:pPr>
        <w:pStyle w:val="Heading1"/>
        <w:rPr>
          <w:rFonts w:ascii="Arial" w:hAnsi="Arial" w:cs="Arial"/>
          <w:color w:val="0C2950"/>
          <w:lang w:val="en-IE"/>
        </w:rPr>
      </w:pPr>
      <w:r w:rsidRPr="2BF5F47E">
        <w:rPr>
          <w:rFonts w:ascii="Arial" w:hAnsi="Arial" w:cs="Arial"/>
          <w:color w:val="0C2950"/>
          <w:lang w:val="en-IE"/>
        </w:rPr>
        <w:t>2024-2025</w:t>
      </w:r>
      <w:r w:rsidR="005B2683" w:rsidRPr="2BF5F47E">
        <w:rPr>
          <w:rFonts w:ascii="Arial" w:hAnsi="Arial" w:cs="Arial"/>
          <w:color w:val="0C2950"/>
          <w:lang w:val="en-IE"/>
        </w:rPr>
        <w:t xml:space="preserve"> </w:t>
      </w:r>
      <w:bookmarkStart w:id="1" w:name="_Hlk124172088"/>
      <w:r w:rsidR="005B2683" w:rsidRPr="2BF5F47E">
        <w:rPr>
          <w:rFonts w:ascii="Arial" w:hAnsi="Arial" w:cs="Arial"/>
          <w:color w:val="0C2950"/>
        </w:rPr>
        <w:t xml:space="preserve">National </w:t>
      </w:r>
      <w:r w:rsidR="00BA7258" w:rsidRPr="2BF5F47E">
        <w:rPr>
          <w:rFonts w:ascii="Arial" w:hAnsi="Arial" w:cs="Arial"/>
          <w:color w:val="0C2950"/>
        </w:rPr>
        <w:t>H</w:t>
      </w:r>
      <w:r w:rsidR="008173DD" w:rsidRPr="2BF5F47E">
        <w:rPr>
          <w:rFonts w:ascii="Arial" w:hAnsi="Arial" w:cs="Arial"/>
          <w:color w:val="0C2950"/>
        </w:rPr>
        <w:t>SCP</w:t>
      </w:r>
      <w:r w:rsidR="005B2683" w:rsidRPr="2BF5F47E">
        <w:rPr>
          <w:rFonts w:ascii="Arial" w:hAnsi="Arial" w:cs="Arial"/>
          <w:color w:val="0C2950"/>
        </w:rPr>
        <w:t xml:space="preserve"> Fellow </w:t>
      </w:r>
      <w:r w:rsidR="005B2683" w:rsidRPr="2BF5F47E">
        <w:rPr>
          <w:rFonts w:ascii="Arial" w:hAnsi="Arial" w:cs="Arial"/>
          <w:color w:val="0C2950"/>
          <w:lang w:val="en-IE"/>
        </w:rPr>
        <w:t xml:space="preserve">in </w:t>
      </w:r>
      <w:r w:rsidR="00CE0269" w:rsidRPr="2BF5F47E">
        <w:rPr>
          <w:rFonts w:ascii="Arial" w:hAnsi="Arial" w:cs="Arial"/>
          <w:color w:val="0C2950"/>
          <w:lang w:val="en-IE"/>
        </w:rPr>
        <w:t>Simulation</w:t>
      </w:r>
    </w:p>
    <w:bookmarkEnd w:id="1"/>
    <w:p w14:paraId="085D2B0B" w14:textId="590721F1" w:rsidR="2BF5F47E" w:rsidRDefault="2BF5F47E" w:rsidP="2BF5F47E">
      <w:pPr>
        <w:pStyle w:val="Heading1"/>
        <w:rPr>
          <w:rFonts w:ascii="Arial" w:hAnsi="Arial" w:cs="Arial"/>
          <w:color w:val="0048A8"/>
          <w:lang w:val="en-IE"/>
        </w:rPr>
      </w:pPr>
    </w:p>
    <w:p w14:paraId="3A4C1C3D" w14:textId="6E78B26A" w:rsidR="005B2683" w:rsidRPr="00BA3630" w:rsidRDefault="2F42FF85" w:rsidP="6F2EAB9A">
      <w:pPr>
        <w:pStyle w:val="BodyText"/>
        <w:spacing w:line="278" w:lineRule="auto"/>
        <w:ind w:left="1100" w:right="857"/>
        <w:rPr>
          <w:rFonts w:ascii="Arial" w:hAnsi="Arial" w:cs="Arial"/>
        </w:rPr>
      </w:pPr>
      <w:r w:rsidRPr="2BF5F47E">
        <w:rPr>
          <w:rFonts w:ascii="Arial" w:hAnsi="Arial" w:cs="Arial"/>
        </w:rPr>
        <w:t xml:space="preserve">The HSE is now inviting applications for a </w:t>
      </w:r>
      <w:r w:rsidR="00247722" w:rsidRPr="2BF5F47E">
        <w:rPr>
          <w:rFonts w:ascii="Arial" w:hAnsi="Arial" w:cs="Arial"/>
        </w:rPr>
        <w:t xml:space="preserve">HSCP </w:t>
      </w:r>
      <w:r w:rsidR="53662925" w:rsidRPr="2BF5F47E">
        <w:rPr>
          <w:rFonts w:ascii="Arial" w:hAnsi="Arial" w:cs="Arial"/>
        </w:rPr>
        <w:t xml:space="preserve">National </w:t>
      </w:r>
      <w:r w:rsidR="396383BD" w:rsidRPr="2BF5F47E">
        <w:rPr>
          <w:rFonts w:ascii="Arial" w:hAnsi="Arial" w:cs="Arial"/>
        </w:rPr>
        <w:t xml:space="preserve">Simulation </w:t>
      </w:r>
      <w:r w:rsidRPr="2BF5F47E">
        <w:rPr>
          <w:rFonts w:ascii="Arial" w:hAnsi="Arial" w:cs="Arial"/>
        </w:rPr>
        <w:t xml:space="preserve">Fellowship </w:t>
      </w:r>
      <w:r w:rsidR="396383BD" w:rsidRPr="2BF5F47E">
        <w:rPr>
          <w:rFonts w:ascii="Arial" w:hAnsi="Arial" w:cs="Arial"/>
        </w:rPr>
        <w:t>2025</w:t>
      </w:r>
      <w:r w:rsidR="174DB603" w:rsidRPr="2BF5F47E">
        <w:rPr>
          <w:rFonts w:ascii="Arial" w:hAnsi="Arial" w:cs="Arial"/>
        </w:rPr>
        <w:t>-</w:t>
      </w:r>
      <w:r w:rsidR="396383BD" w:rsidRPr="2BF5F47E">
        <w:rPr>
          <w:rFonts w:ascii="Arial" w:hAnsi="Arial" w:cs="Arial"/>
        </w:rPr>
        <w:t>2026</w:t>
      </w:r>
      <w:r w:rsidRPr="2BF5F47E">
        <w:rPr>
          <w:rFonts w:ascii="Arial" w:hAnsi="Arial" w:cs="Arial"/>
        </w:rPr>
        <w:t xml:space="preserve">. The </w:t>
      </w:r>
      <w:r w:rsidR="18D1B553" w:rsidRPr="2BF5F47E">
        <w:rPr>
          <w:rFonts w:ascii="Arial" w:hAnsi="Arial" w:cs="Arial"/>
        </w:rPr>
        <w:t xml:space="preserve">Simulation </w:t>
      </w:r>
      <w:r w:rsidRPr="2BF5F47E">
        <w:rPr>
          <w:rFonts w:ascii="Arial" w:hAnsi="Arial" w:cs="Arial"/>
        </w:rPr>
        <w:t>Fellowship presents an exciting o</w:t>
      </w:r>
      <w:r w:rsidR="53662925" w:rsidRPr="2BF5F47E">
        <w:rPr>
          <w:rFonts w:ascii="Arial" w:hAnsi="Arial" w:cs="Arial"/>
        </w:rPr>
        <w:t xml:space="preserve">pportunity for a </w:t>
      </w:r>
      <w:r w:rsidR="6F5C8EAD" w:rsidRPr="2BF5F47E">
        <w:rPr>
          <w:rFonts w:ascii="Arial" w:hAnsi="Arial" w:cs="Arial"/>
        </w:rPr>
        <w:t>HS</w:t>
      </w:r>
      <w:r w:rsidR="6A61CC1F" w:rsidRPr="2BF5F47E">
        <w:rPr>
          <w:rFonts w:ascii="Arial" w:hAnsi="Arial" w:cs="Arial"/>
        </w:rPr>
        <w:t>C</w:t>
      </w:r>
      <w:r w:rsidR="6F5C8EAD" w:rsidRPr="2BF5F47E">
        <w:rPr>
          <w:rFonts w:ascii="Arial" w:hAnsi="Arial" w:cs="Arial"/>
        </w:rPr>
        <w:t xml:space="preserve">P </w:t>
      </w:r>
      <w:r w:rsidRPr="2BF5F47E">
        <w:rPr>
          <w:rFonts w:ascii="Arial" w:hAnsi="Arial" w:cs="Arial"/>
        </w:rPr>
        <w:t xml:space="preserve">to develop their </w:t>
      </w:r>
      <w:r w:rsidR="396383BD" w:rsidRPr="2BF5F47E">
        <w:rPr>
          <w:rFonts w:ascii="Arial" w:hAnsi="Arial" w:cs="Arial"/>
        </w:rPr>
        <w:t xml:space="preserve">simulation </w:t>
      </w:r>
      <w:r w:rsidRPr="2BF5F47E">
        <w:rPr>
          <w:rFonts w:ascii="Arial" w:hAnsi="Arial" w:cs="Arial"/>
        </w:rPr>
        <w:t>and lead</w:t>
      </w:r>
      <w:r w:rsidR="53662925" w:rsidRPr="2BF5F47E">
        <w:rPr>
          <w:rFonts w:ascii="Arial" w:hAnsi="Arial" w:cs="Arial"/>
        </w:rPr>
        <w:t xml:space="preserve">ership skills. </w:t>
      </w:r>
      <w:r w:rsidR="002137A0" w:rsidRPr="2BF5F47E">
        <w:rPr>
          <w:rFonts w:ascii="Arial" w:hAnsi="Arial" w:cs="Arial"/>
        </w:rPr>
        <w:t>This Fellowship is funded by the National HSCP Office</w:t>
      </w:r>
      <w:r w:rsidR="085D7925" w:rsidRPr="2BF5F47E">
        <w:rPr>
          <w:rFonts w:ascii="Arial" w:hAnsi="Arial" w:cs="Arial"/>
        </w:rPr>
        <w:t xml:space="preserve">. There is </w:t>
      </w:r>
      <w:r w:rsidR="239591CD" w:rsidRPr="2BF5F47E">
        <w:rPr>
          <w:rFonts w:ascii="Arial" w:hAnsi="Arial" w:cs="Arial"/>
        </w:rPr>
        <w:t xml:space="preserve">also </w:t>
      </w:r>
      <w:r w:rsidR="085D7925" w:rsidRPr="2BF5F47E">
        <w:rPr>
          <w:rFonts w:ascii="Arial" w:hAnsi="Arial" w:cs="Arial"/>
        </w:rPr>
        <w:t xml:space="preserve">a </w:t>
      </w:r>
      <w:r w:rsidR="002137A0" w:rsidRPr="2BF5F47E">
        <w:rPr>
          <w:rFonts w:ascii="Arial" w:hAnsi="Arial" w:cs="Arial"/>
        </w:rPr>
        <w:t xml:space="preserve">post-graduate programme </w:t>
      </w:r>
      <w:r w:rsidR="00926563" w:rsidRPr="2BF5F47E">
        <w:rPr>
          <w:rFonts w:ascii="Arial" w:hAnsi="Arial" w:cs="Arial"/>
        </w:rPr>
        <w:t>opportunity</w:t>
      </w:r>
      <w:r w:rsidR="002137A0" w:rsidRPr="2BF5F47E">
        <w:rPr>
          <w:rFonts w:ascii="Arial" w:hAnsi="Arial" w:cs="Arial"/>
        </w:rPr>
        <w:t xml:space="preserve"> </w:t>
      </w:r>
      <w:r w:rsidR="625FD5CA" w:rsidRPr="2BF5F47E">
        <w:rPr>
          <w:rFonts w:ascii="Arial" w:hAnsi="Arial" w:cs="Arial"/>
        </w:rPr>
        <w:t xml:space="preserve">available </w:t>
      </w:r>
      <w:r w:rsidR="0AB5523B" w:rsidRPr="2BF5F47E">
        <w:rPr>
          <w:rFonts w:ascii="Arial" w:hAnsi="Arial" w:cs="Arial"/>
        </w:rPr>
        <w:t xml:space="preserve">for the Fellow, </w:t>
      </w:r>
      <w:r w:rsidR="625FD5CA" w:rsidRPr="2BF5F47E">
        <w:rPr>
          <w:rFonts w:ascii="Arial" w:hAnsi="Arial" w:cs="Arial"/>
        </w:rPr>
        <w:t>funded by the National HSCP Office.</w:t>
      </w:r>
    </w:p>
    <w:p w14:paraId="63793253" w14:textId="0D58ECE9" w:rsidR="005B2683" w:rsidRPr="00BA3630" w:rsidRDefault="0E5A3B06" w:rsidP="00FF0B75">
      <w:pPr>
        <w:pStyle w:val="BodyText"/>
        <w:spacing w:line="278" w:lineRule="auto"/>
        <w:ind w:left="1100" w:right="857"/>
        <w:rPr>
          <w:rFonts w:ascii="Arial" w:hAnsi="Arial" w:cs="Arial"/>
        </w:rPr>
      </w:pPr>
      <w:r w:rsidRPr="6F2EAB9A">
        <w:rPr>
          <w:rFonts w:ascii="Arial" w:hAnsi="Arial" w:cs="Arial"/>
        </w:rPr>
        <w:t>T</w:t>
      </w:r>
      <w:r w:rsidR="53662925" w:rsidRPr="6F2EAB9A">
        <w:rPr>
          <w:rFonts w:ascii="Arial" w:hAnsi="Arial" w:cs="Arial"/>
        </w:rPr>
        <w:t>his</w:t>
      </w:r>
      <w:r w:rsidR="002137A0" w:rsidRPr="6F2EAB9A">
        <w:rPr>
          <w:rFonts w:ascii="Arial" w:hAnsi="Arial" w:cs="Arial"/>
        </w:rPr>
        <w:t xml:space="preserve"> Fellowship is inter-</w:t>
      </w:r>
      <w:r w:rsidR="00926563" w:rsidRPr="6F2EAB9A">
        <w:rPr>
          <w:rFonts w:ascii="Arial" w:hAnsi="Arial" w:cs="Arial"/>
        </w:rPr>
        <w:t>professional</w:t>
      </w:r>
      <w:r w:rsidR="002137A0" w:rsidRPr="6F2EAB9A">
        <w:rPr>
          <w:rFonts w:ascii="Arial" w:hAnsi="Arial" w:cs="Arial"/>
        </w:rPr>
        <w:t xml:space="preserve"> in nature, and the Fellow </w:t>
      </w:r>
      <w:r w:rsidR="53662925" w:rsidRPr="6F2EAB9A">
        <w:rPr>
          <w:rFonts w:ascii="Arial" w:hAnsi="Arial" w:cs="Arial"/>
        </w:rPr>
        <w:t xml:space="preserve">will </w:t>
      </w:r>
      <w:r w:rsidR="002137A0" w:rsidRPr="6F2EAB9A">
        <w:rPr>
          <w:rFonts w:ascii="Arial" w:hAnsi="Arial" w:cs="Arial"/>
        </w:rPr>
        <w:t>work</w:t>
      </w:r>
      <w:r w:rsidR="2F42FF85" w:rsidRPr="6F2EAB9A">
        <w:rPr>
          <w:rFonts w:ascii="Arial" w:hAnsi="Arial" w:cs="Arial"/>
        </w:rPr>
        <w:t xml:space="preserve"> in collaboration with </w:t>
      </w:r>
      <w:r w:rsidR="008173DD" w:rsidRPr="6F2EAB9A">
        <w:rPr>
          <w:rFonts w:ascii="Arial" w:hAnsi="Arial" w:cs="Arial"/>
        </w:rPr>
        <w:t xml:space="preserve">the HSCP Office, </w:t>
      </w:r>
      <w:r w:rsidR="2F42FF85" w:rsidRPr="6F2EAB9A">
        <w:rPr>
          <w:rFonts w:ascii="Arial" w:hAnsi="Arial" w:cs="Arial"/>
        </w:rPr>
        <w:t xml:space="preserve">NDTP, ONMSD, and </w:t>
      </w:r>
      <w:r w:rsidR="002137A0" w:rsidRPr="6F2EAB9A">
        <w:rPr>
          <w:rFonts w:ascii="Arial" w:hAnsi="Arial" w:cs="Arial"/>
        </w:rPr>
        <w:t xml:space="preserve">any </w:t>
      </w:r>
      <w:r w:rsidR="2F42FF85" w:rsidRPr="6F2EAB9A">
        <w:rPr>
          <w:rFonts w:ascii="Arial" w:hAnsi="Arial" w:cs="Arial"/>
        </w:rPr>
        <w:t xml:space="preserve">other stakeholders. </w:t>
      </w:r>
    </w:p>
    <w:p w14:paraId="3B8C72DE" w14:textId="77777777" w:rsidR="005B2683" w:rsidRPr="00BA3630" w:rsidRDefault="005B2683" w:rsidP="00FF0B75">
      <w:pPr>
        <w:pStyle w:val="BodyText"/>
        <w:spacing w:line="278" w:lineRule="auto"/>
        <w:ind w:left="1100" w:right="857"/>
        <w:rPr>
          <w:rFonts w:ascii="Arial" w:hAnsi="Arial" w:cs="Arial"/>
        </w:rPr>
      </w:pPr>
    </w:p>
    <w:p w14:paraId="161F8AE3" w14:textId="36065D37" w:rsidR="00FF0B75" w:rsidRPr="00BA3630" w:rsidRDefault="2BA04E37" w:rsidP="00FF0B75">
      <w:pPr>
        <w:pStyle w:val="BodyText"/>
        <w:spacing w:line="278" w:lineRule="auto"/>
        <w:ind w:left="1100" w:right="970"/>
        <w:rPr>
          <w:rFonts w:ascii="Arial" w:hAnsi="Arial" w:cs="Arial"/>
        </w:rPr>
      </w:pPr>
      <w:r w:rsidRPr="00BA3630">
        <w:rPr>
          <w:rFonts w:ascii="Arial" w:hAnsi="Arial" w:cs="Arial"/>
        </w:rPr>
        <w:t>T</w:t>
      </w:r>
      <w:r w:rsidR="2F42FF85" w:rsidRPr="00BA3630">
        <w:rPr>
          <w:rFonts w:ascii="Arial" w:hAnsi="Arial" w:cs="Arial"/>
        </w:rPr>
        <w:t xml:space="preserve">he Fellowship </w:t>
      </w:r>
      <w:r w:rsidR="620F1207" w:rsidRPr="00BA3630">
        <w:rPr>
          <w:rFonts w:ascii="Arial" w:hAnsi="Arial" w:cs="Arial"/>
        </w:rPr>
        <w:t xml:space="preserve">can be </w:t>
      </w:r>
      <w:r w:rsidR="735532B3" w:rsidRPr="00BA3630">
        <w:rPr>
          <w:rFonts w:ascii="Arial" w:hAnsi="Arial" w:cs="Arial"/>
        </w:rPr>
        <w:t xml:space="preserve">a </w:t>
      </w:r>
      <w:r w:rsidR="620F1207" w:rsidRPr="00BA3630">
        <w:rPr>
          <w:rFonts w:ascii="Arial" w:hAnsi="Arial" w:cs="Arial"/>
        </w:rPr>
        <w:t>full time or part time</w:t>
      </w:r>
      <w:r w:rsidR="56AE8E3F" w:rsidRPr="00BA3630">
        <w:rPr>
          <w:rFonts w:ascii="Arial" w:hAnsi="Arial" w:cs="Arial"/>
        </w:rPr>
        <w:t xml:space="preserve"> commitment for </w:t>
      </w:r>
      <w:r w:rsidR="2F42FF85" w:rsidRPr="00BA3630">
        <w:rPr>
          <w:rFonts w:ascii="Arial" w:hAnsi="Arial" w:cs="Arial"/>
        </w:rPr>
        <w:t>a one-year period</w:t>
      </w:r>
      <w:r w:rsidR="56AE8E3F" w:rsidRPr="00BA3630">
        <w:rPr>
          <w:rFonts w:ascii="Arial" w:hAnsi="Arial" w:cs="Arial"/>
        </w:rPr>
        <w:t xml:space="preserve">. </w:t>
      </w:r>
      <w:r w:rsidRPr="00BA3630">
        <w:rPr>
          <w:rFonts w:ascii="Arial" w:hAnsi="Arial" w:cs="Arial"/>
        </w:rPr>
        <w:t xml:space="preserve">This would allow the Fellow to remain in clinical practice or pursue other interests </w:t>
      </w:r>
      <w:r w:rsidRPr="00BA3630">
        <w:rPr>
          <w:rFonts w:ascii="Arial" w:hAnsi="Arial" w:cs="Arial"/>
          <w:spacing w:val="-3"/>
        </w:rPr>
        <w:t>if desired</w:t>
      </w:r>
      <w:r w:rsidRPr="00BA3630">
        <w:rPr>
          <w:rFonts w:ascii="Arial" w:hAnsi="Arial" w:cs="Arial"/>
        </w:rPr>
        <w:t>.</w:t>
      </w:r>
      <w:r w:rsidR="002137A0">
        <w:rPr>
          <w:rFonts w:ascii="Arial" w:hAnsi="Arial" w:cs="Arial"/>
        </w:rPr>
        <w:t xml:space="preserve"> </w:t>
      </w:r>
      <w:r w:rsidR="002137A0" w:rsidRPr="002137A0">
        <w:rPr>
          <w:rFonts w:ascii="Arial" w:hAnsi="Arial" w:cs="Arial"/>
        </w:rPr>
        <w:t xml:space="preserve">Upon completion of the one-year fellowship, the HSCP fellow can reapply for a second term. Two years is the maximum length of time for a fellowship. </w:t>
      </w:r>
      <w:r w:rsidRPr="00BA3630">
        <w:rPr>
          <w:rFonts w:ascii="Arial" w:hAnsi="Arial" w:cs="Arial"/>
        </w:rPr>
        <w:t xml:space="preserve"> The </w:t>
      </w:r>
      <w:r w:rsidR="3E6B7562" w:rsidRPr="00BA3630">
        <w:rPr>
          <w:rFonts w:ascii="Arial" w:hAnsi="Arial" w:cs="Arial"/>
        </w:rPr>
        <w:t>NSO</w:t>
      </w:r>
      <w:r w:rsidRPr="00BA3630">
        <w:rPr>
          <w:rFonts w:ascii="Arial" w:hAnsi="Arial" w:cs="Arial"/>
        </w:rPr>
        <w:t xml:space="preserve"> </w:t>
      </w:r>
      <w:r w:rsidRPr="00BA3630">
        <w:rPr>
          <w:rFonts w:ascii="Arial" w:hAnsi="Arial" w:cs="Arial"/>
          <w:spacing w:val="-3"/>
        </w:rPr>
        <w:t xml:space="preserve">is </w:t>
      </w:r>
      <w:r w:rsidRPr="00BA3630">
        <w:rPr>
          <w:rFonts w:ascii="Arial" w:hAnsi="Arial" w:cs="Arial"/>
        </w:rPr>
        <w:t>open to the Fellow working from home or other locations</w:t>
      </w:r>
      <w:r w:rsidRPr="00BA3630">
        <w:rPr>
          <w:rFonts w:ascii="Arial" w:hAnsi="Arial" w:cs="Arial"/>
          <w:spacing w:val="-2"/>
        </w:rPr>
        <w:t xml:space="preserve"> </w:t>
      </w:r>
      <w:r w:rsidRPr="00BA3630">
        <w:rPr>
          <w:rFonts w:ascii="Arial" w:hAnsi="Arial" w:cs="Arial"/>
        </w:rPr>
        <w:t>with</w:t>
      </w:r>
      <w:r w:rsidRPr="00BA3630">
        <w:rPr>
          <w:rFonts w:ascii="Arial" w:hAnsi="Arial" w:cs="Arial"/>
          <w:spacing w:val="-4"/>
        </w:rPr>
        <w:t xml:space="preserve"> </w:t>
      </w:r>
      <w:r w:rsidRPr="00BA3630">
        <w:rPr>
          <w:rFonts w:ascii="Arial" w:hAnsi="Arial" w:cs="Arial"/>
        </w:rPr>
        <w:t>a</w:t>
      </w:r>
      <w:r w:rsidRPr="00BA3630">
        <w:rPr>
          <w:rFonts w:ascii="Arial" w:hAnsi="Arial" w:cs="Arial"/>
          <w:spacing w:val="-2"/>
        </w:rPr>
        <w:t xml:space="preserve"> </w:t>
      </w:r>
      <w:r w:rsidRPr="00BA3630">
        <w:rPr>
          <w:rFonts w:ascii="Arial" w:hAnsi="Arial" w:cs="Arial"/>
        </w:rPr>
        <w:t>number of</w:t>
      </w:r>
      <w:r w:rsidRPr="00BA3630">
        <w:rPr>
          <w:rFonts w:ascii="Arial" w:hAnsi="Arial" w:cs="Arial"/>
          <w:spacing w:val="-1"/>
        </w:rPr>
        <w:t xml:space="preserve"> </w:t>
      </w:r>
      <w:r w:rsidRPr="00BA3630">
        <w:rPr>
          <w:rFonts w:ascii="Arial" w:hAnsi="Arial" w:cs="Arial"/>
        </w:rPr>
        <w:t>days</w:t>
      </w:r>
      <w:r w:rsidRPr="00BA3630">
        <w:rPr>
          <w:rFonts w:ascii="Arial" w:hAnsi="Arial" w:cs="Arial"/>
          <w:spacing w:val="-2"/>
        </w:rPr>
        <w:t xml:space="preserve"> </w:t>
      </w:r>
      <w:r w:rsidRPr="00BA3630">
        <w:rPr>
          <w:rFonts w:ascii="Arial" w:hAnsi="Arial" w:cs="Arial"/>
        </w:rPr>
        <w:t>in</w:t>
      </w:r>
      <w:r w:rsidRPr="00BA3630">
        <w:rPr>
          <w:rFonts w:ascii="Arial" w:hAnsi="Arial" w:cs="Arial"/>
          <w:spacing w:val="-3"/>
        </w:rPr>
        <w:t xml:space="preserve"> </w:t>
      </w:r>
      <w:r w:rsidRPr="00BA3630">
        <w:rPr>
          <w:rFonts w:ascii="Arial" w:hAnsi="Arial" w:cs="Arial"/>
        </w:rPr>
        <w:t>the</w:t>
      </w:r>
      <w:r w:rsidRPr="00BA3630">
        <w:rPr>
          <w:rFonts w:ascii="Arial" w:hAnsi="Arial" w:cs="Arial"/>
          <w:spacing w:val="-1"/>
        </w:rPr>
        <w:t xml:space="preserve"> </w:t>
      </w:r>
      <w:r w:rsidR="396383BD">
        <w:rPr>
          <w:rFonts w:ascii="Arial" w:hAnsi="Arial" w:cs="Arial"/>
        </w:rPr>
        <w:t>National Simulation</w:t>
      </w:r>
      <w:r w:rsidR="396383BD" w:rsidRPr="00BA3630">
        <w:rPr>
          <w:rFonts w:ascii="Arial" w:hAnsi="Arial" w:cs="Arial"/>
          <w:spacing w:val="-6"/>
        </w:rPr>
        <w:t xml:space="preserve"> </w:t>
      </w:r>
      <w:r w:rsidRPr="00BA3630">
        <w:rPr>
          <w:rFonts w:ascii="Arial" w:hAnsi="Arial" w:cs="Arial"/>
        </w:rPr>
        <w:t>Office</w:t>
      </w:r>
      <w:r w:rsidR="6A61CC1F">
        <w:rPr>
          <w:rFonts w:ascii="Arial" w:hAnsi="Arial" w:cs="Arial"/>
        </w:rPr>
        <w:t xml:space="preserve"> </w:t>
      </w:r>
      <w:r w:rsidRPr="00BA3630">
        <w:rPr>
          <w:rFonts w:ascii="Arial" w:hAnsi="Arial" w:cs="Arial"/>
        </w:rPr>
        <w:t>as</w:t>
      </w:r>
      <w:r w:rsidRPr="00BA3630">
        <w:rPr>
          <w:rFonts w:ascii="Arial" w:hAnsi="Arial" w:cs="Arial"/>
          <w:spacing w:val="-6"/>
        </w:rPr>
        <w:t xml:space="preserve"> </w:t>
      </w:r>
      <w:r w:rsidRPr="00BA3630">
        <w:rPr>
          <w:rFonts w:ascii="Arial" w:hAnsi="Arial" w:cs="Arial"/>
        </w:rPr>
        <w:t xml:space="preserve">required. Access to appropriate transport </w:t>
      </w:r>
      <w:r w:rsidRPr="00BA3630">
        <w:rPr>
          <w:rFonts w:ascii="Arial" w:hAnsi="Arial" w:cs="Arial"/>
        </w:rPr>
        <w:lastRenderedPageBreak/>
        <w:t>to fulfil the requirements of the role will be required</w:t>
      </w:r>
      <w:r w:rsidRPr="00BA3630">
        <w:rPr>
          <w:rFonts w:ascii="Arial" w:hAnsi="Arial" w:cs="Arial"/>
          <w:spacing w:val="-29"/>
        </w:rPr>
        <w:t xml:space="preserve"> </w:t>
      </w:r>
      <w:r w:rsidRPr="00BA3630">
        <w:rPr>
          <w:rFonts w:ascii="Arial" w:hAnsi="Arial" w:cs="Arial"/>
          <w:spacing w:val="-3"/>
        </w:rPr>
        <w:t xml:space="preserve">as </w:t>
      </w:r>
      <w:r w:rsidRPr="00BA3630">
        <w:rPr>
          <w:rFonts w:ascii="Arial" w:hAnsi="Arial" w:cs="Arial"/>
        </w:rPr>
        <w:t xml:space="preserve">the role </w:t>
      </w:r>
      <w:r w:rsidR="6A61CC1F">
        <w:rPr>
          <w:rFonts w:ascii="Arial" w:hAnsi="Arial" w:cs="Arial"/>
        </w:rPr>
        <w:t xml:space="preserve">may </w:t>
      </w:r>
      <w:r w:rsidRPr="00BA3630">
        <w:rPr>
          <w:rFonts w:ascii="Arial" w:hAnsi="Arial" w:cs="Arial"/>
        </w:rPr>
        <w:t>involve</w:t>
      </w:r>
      <w:r w:rsidRPr="00BA3630">
        <w:rPr>
          <w:rFonts w:ascii="Arial" w:hAnsi="Arial" w:cs="Arial"/>
          <w:spacing w:val="2"/>
        </w:rPr>
        <w:t xml:space="preserve"> </w:t>
      </w:r>
      <w:r w:rsidRPr="00BA3630">
        <w:rPr>
          <w:rFonts w:ascii="Arial" w:hAnsi="Arial" w:cs="Arial"/>
        </w:rPr>
        <w:t>travel.</w:t>
      </w:r>
    </w:p>
    <w:p w14:paraId="531FF0F1" w14:textId="77777777" w:rsidR="005B2683" w:rsidRPr="00BA3630" w:rsidRDefault="005B2683" w:rsidP="00FF0B75">
      <w:pPr>
        <w:pStyle w:val="BodyText"/>
        <w:spacing w:line="278" w:lineRule="auto"/>
        <w:ind w:left="1100" w:right="857"/>
        <w:rPr>
          <w:rFonts w:ascii="Arial" w:hAnsi="Arial" w:cs="Arial"/>
        </w:rPr>
      </w:pPr>
    </w:p>
    <w:p w14:paraId="0B6B3C86" w14:textId="360E3A9A" w:rsidR="005B2683" w:rsidRPr="00BA3630" w:rsidRDefault="005B2683" w:rsidP="00FF0B75">
      <w:pPr>
        <w:pStyle w:val="BodyText"/>
        <w:spacing w:line="278" w:lineRule="auto"/>
        <w:ind w:left="1100" w:right="857"/>
        <w:rPr>
          <w:rFonts w:ascii="Arial" w:hAnsi="Arial" w:cs="Arial"/>
        </w:rPr>
      </w:pPr>
      <w:r w:rsidRPr="00BA3630">
        <w:rPr>
          <w:rFonts w:ascii="Arial" w:hAnsi="Arial" w:cs="Arial"/>
        </w:rPr>
        <w:t xml:space="preserve">If the </w:t>
      </w:r>
      <w:r w:rsidR="00CE0269">
        <w:rPr>
          <w:rFonts w:ascii="Arial" w:hAnsi="Arial" w:cs="Arial"/>
        </w:rPr>
        <w:t>Simulation</w:t>
      </w:r>
      <w:r w:rsidR="00CE0269" w:rsidRPr="00BA3630">
        <w:rPr>
          <w:rFonts w:ascii="Arial" w:hAnsi="Arial" w:cs="Arial"/>
        </w:rPr>
        <w:t xml:space="preserve"> </w:t>
      </w:r>
      <w:r w:rsidRPr="00BA3630">
        <w:rPr>
          <w:rFonts w:ascii="Arial" w:hAnsi="Arial" w:cs="Arial"/>
        </w:rPr>
        <w:t>Fellow is enrolling in a relevant postgraduate programme the specific course w</w:t>
      </w:r>
      <w:r w:rsidR="00266747" w:rsidRPr="00BA3630">
        <w:rPr>
          <w:rFonts w:ascii="Arial" w:hAnsi="Arial" w:cs="Arial"/>
        </w:rPr>
        <w:t>ill</w:t>
      </w:r>
      <w:r w:rsidRPr="00BA3630">
        <w:rPr>
          <w:rFonts w:ascii="Arial" w:hAnsi="Arial" w:cs="Arial"/>
        </w:rPr>
        <w:t xml:space="preserve"> be agreed with the successful applicant. Time required to undertake the postgraduate programme and associated research will </w:t>
      </w:r>
      <w:r w:rsidR="00266747" w:rsidRPr="00BA3630">
        <w:rPr>
          <w:rFonts w:ascii="Arial" w:hAnsi="Arial" w:cs="Arial"/>
        </w:rPr>
        <w:t xml:space="preserve">also </w:t>
      </w:r>
      <w:r w:rsidRPr="00BA3630">
        <w:rPr>
          <w:rFonts w:ascii="Arial" w:hAnsi="Arial" w:cs="Arial"/>
        </w:rPr>
        <w:t xml:space="preserve">be agreed with the successful applicant.  </w:t>
      </w:r>
    </w:p>
    <w:p w14:paraId="2BFD9488" w14:textId="77777777" w:rsidR="00FF0B75" w:rsidRPr="00BA3630" w:rsidRDefault="00FF0B75" w:rsidP="00FF0B75">
      <w:pPr>
        <w:pStyle w:val="BodyText"/>
        <w:spacing w:line="278" w:lineRule="auto"/>
        <w:ind w:left="1100" w:right="857"/>
        <w:rPr>
          <w:rFonts w:ascii="Arial" w:hAnsi="Arial" w:cs="Arial"/>
        </w:rPr>
      </w:pPr>
    </w:p>
    <w:p w14:paraId="3A37F38F" w14:textId="031062F5" w:rsidR="00DB5A34" w:rsidRDefault="005B2683" w:rsidP="2BF5F47E">
      <w:pPr>
        <w:pStyle w:val="Heading1"/>
        <w:spacing w:before="1"/>
        <w:jc w:val="both"/>
        <w:rPr>
          <w:rFonts w:ascii="Arial" w:hAnsi="Arial" w:cs="Arial"/>
          <w:color w:val="0C2950"/>
          <w:lang w:val="en-IE"/>
        </w:rPr>
      </w:pPr>
      <w:r w:rsidRPr="2BF5F47E">
        <w:rPr>
          <w:rFonts w:ascii="Arial" w:hAnsi="Arial" w:cs="Arial"/>
          <w:color w:val="0C2950"/>
          <w:lang w:val="en-IE"/>
        </w:rPr>
        <w:t xml:space="preserve">Remit of the National </w:t>
      </w:r>
      <w:r w:rsidR="006D4AAA" w:rsidRPr="2BF5F47E">
        <w:rPr>
          <w:rFonts w:ascii="Arial" w:hAnsi="Arial" w:cs="Arial"/>
          <w:color w:val="0C2950"/>
          <w:lang w:val="en-IE"/>
        </w:rPr>
        <w:t>Simulation</w:t>
      </w:r>
      <w:r w:rsidRPr="2BF5F47E">
        <w:rPr>
          <w:rFonts w:ascii="Arial" w:hAnsi="Arial" w:cs="Arial"/>
          <w:color w:val="0C2950"/>
          <w:lang w:val="en-IE"/>
        </w:rPr>
        <w:t xml:space="preserve"> Fellow</w:t>
      </w:r>
    </w:p>
    <w:p w14:paraId="5BF3C17B" w14:textId="6EF646EC" w:rsidR="2BF5F47E" w:rsidRDefault="2BF5F47E" w:rsidP="2BF5F47E">
      <w:pPr>
        <w:pStyle w:val="Heading1"/>
        <w:spacing w:before="1"/>
        <w:jc w:val="both"/>
        <w:rPr>
          <w:rFonts w:ascii="Arial" w:hAnsi="Arial" w:cs="Arial"/>
          <w:color w:val="0048A8"/>
          <w:lang w:val="en-IE"/>
        </w:rPr>
      </w:pPr>
    </w:p>
    <w:p w14:paraId="2337B8B2" w14:textId="77777777" w:rsidR="00431140" w:rsidRPr="00D70AC3" w:rsidRDefault="00431140" w:rsidP="2BF5F47E">
      <w:pPr>
        <w:pStyle w:val="Heading1"/>
        <w:spacing w:before="1"/>
        <w:jc w:val="both"/>
        <w:rPr>
          <w:rFonts w:ascii="Arial" w:hAnsi="Arial" w:cs="Arial"/>
          <w:color w:val="0048A8"/>
          <w:lang w:val="en-IE"/>
        </w:rPr>
      </w:pPr>
    </w:p>
    <w:p w14:paraId="0F8779BD" w14:textId="77777777" w:rsidR="005B2683" w:rsidRPr="00BA3630" w:rsidRDefault="005B2683" w:rsidP="005B2683">
      <w:pPr>
        <w:pStyle w:val="BodyText"/>
        <w:ind w:left="1100"/>
        <w:jc w:val="both"/>
        <w:rPr>
          <w:rFonts w:ascii="Arial" w:hAnsi="Arial" w:cs="Arial"/>
          <w:lang w:val="en-IE"/>
        </w:rPr>
      </w:pPr>
      <w:r w:rsidRPr="00BA3630">
        <w:rPr>
          <w:rFonts w:ascii="Arial" w:hAnsi="Arial" w:cs="Arial"/>
          <w:lang w:val="en-IE"/>
        </w:rPr>
        <w:t>The remit of the Fellow will include:</w:t>
      </w:r>
    </w:p>
    <w:p w14:paraId="5B55F165" w14:textId="77777777" w:rsidR="007E7B72" w:rsidRPr="00BA3630" w:rsidRDefault="007E7B72" w:rsidP="005B2683">
      <w:pPr>
        <w:pStyle w:val="BodyText"/>
        <w:ind w:left="1100"/>
        <w:jc w:val="both"/>
        <w:rPr>
          <w:rFonts w:ascii="Arial" w:hAnsi="Arial" w:cs="Arial"/>
          <w:lang w:val="en-IE"/>
        </w:rPr>
      </w:pPr>
    </w:p>
    <w:p w14:paraId="0B1A9034" w14:textId="6B908E78" w:rsidR="007E7B72" w:rsidRPr="00BA3630" w:rsidRDefault="56AE8E3F" w:rsidP="18CD753F">
      <w:pPr>
        <w:pStyle w:val="ListParagraph"/>
        <w:numPr>
          <w:ilvl w:val="0"/>
          <w:numId w:val="5"/>
        </w:numPr>
        <w:spacing w:before="1"/>
        <w:jc w:val="both"/>
        <w:rPr>
          <w:rFonts w:ascii="Arial" w:hAnsi="Arial" w:cs="Arial"/>
          <w:b/>
          <w:bCs/>
          <w:sz w:val="24"/>
          <w:szCs w:val="24"/>
          <w:lang w:val="en-IE"/>
        </w:rPr>
      </w:pPr>
      <w:r w:rsidRPr="18CD753F">
        <w:rPr>
          <w:rFonts w:ascii="Arial" w:hAnsi="Arial" w:cs="Arial"/>
          <w:b/>
          <w:bCs/>
          <w:sz w:val="24"/>
          <w:szCs w:val="24"/>
          <w:lang w:val="en-IE"/>
        </w:rPr>
        <w:t xml:space="preserve">Leading and developing </w:t>
      </w:r>
      <w:r w:rsidR="79ED6527" w:rsidRPr="18CD753F">
        <w:rPr>
          <w:rFonts w:ascii="Arial" w:hAnsi="Arial" w:cs="Arial"/>
          <w:b/>
          <w:bCs/>
          <w:sz w:val="24"/>
          <w:szCs w:val="24"/>
          <w:lang w:val="en-IE"/>
        </w:rPr>
        <w:t>initiatives as part of the</w:t>
      </w:r>
      <w:r w:rsidR="397B828C" w:rsidRPr="18CD753F">
        <w:rPr>
          <w:rFonts w:ascii="Arial" w:hAnsi="Arial" w:cs="Arial"/>
          <w:b/>
          <w:bCs/>
          <w:sz w:val="24"/>
          <w:szCs w:val="24"/>
          <w:lang w:val="en-IE"/>
        </w:rPr>
        <w:t xml:space="preserve"> strategic direction </w:t>
      </w:r>
      <w:r w:rsidR="52A86D86" w:rsidRPr="18CD753F">
        <w:rPr>
          <w:rFonts w:ascii="Arial" w:hAnsi="Arial" w:cs="Arial"/>
          <w:b/>
          <w:bCs/>
          <w:sz w:val="24"/>
          <w:szCs w:val="24"/>
          <w:lang w:val="en-IE"/>
        </w:rPr>
        <w:t>of the National Simulation Office:</w:t>
      </w:r>
    </w:p>
    <w:p w14:paraId="151ACC92" w14:textId="6C2CEA8B" w:rsidR="007E7B72" w:rsidRPr="00BA3630" w:rsidRDefault="56AE8E3F" w:rsidP="007E7B72">
      <w:pPr>
        <w:pStyle w:val="BodyText"/>
        <w:spacing w:before="82" w:line="273" w:lineRule="auto"/>
        <w:ind w:left="1100"/>
        <w:rPr>
          <w:rFonts w:ascii="Arial" w:hAnsi="Arial" w:cs="Arial"/>
        </w:rPr>
      </w:pPr>
      <w:r w:rsidRPr="18CD753F">
        <w:rPr>
          <w:rFonts w:ascii="Arial" w:hAnsi="Arial" w:cs="Arial"/>
        </w:rPr>
        <w:t xml:space="preserve">The </w:t>
      </w:r>
      <w:r w:rsidR="79340BF3" w:rsidRPr="18CD753F">
        <w:rPr>
          <w:rFonts w:ascii="Arial" w:hAnsi="Arial" w:cs="Arial"/>
        </w:rPr>
        <w:t xml:space="preserve">National Simulation </w:t>
      </w:r>
      <w:r w:rsidR="0C8EDA90" w:rsidRPr="18CD753F">
        <w:rPr>
          <w:rFonts w:ascii="Arial" w:hAnsi="Arial" w:cs="Arial"/>
        </w:rPr>
        <w:t xml:space="preserve">Office promotes a </w:t>
      </w:r>
      <w:r w:rsidRPr="18CD753F">
        <w:rPr>
          <w:rFonts w:ascii="Arial" w:hAnsi="Arial" w:cs="Arial"/>
        </w:rPr>
        <w:t xml:space="preserve">wide range of initiatives designed to support and encourage </w:t>
      </w:r>
      <w:r w:rsidR="79340BF3" w:rsidRPr="18CD753F">
        <w:rPr>
          <w:rFonts w:ascii="Arial" w:hAnsi="Arial" w:cs="Arial"/>
        </w:rPr>
        <w:t xml:space="preserve">simulation </w:t>
      </w:r>
      <w:r w:rsidRPr="18CD753F">
        <w:rPr>
          <w:rFonts w:ascii="Arial" w:hAnsi="Arial" w:cs="Arial"/>
        </w:rPr>
        <w:t>amongst Health and Social Care Professionals</w:t>
      </w:r>
      <w:r w:rsidR="2E5EE726" w:rsidRPr="18CD753F">
        <w:rPr>
          <w:rFonts w:ascii="Arial" w:hAnsi="Arial" w:cs="Arial"/>
        </w:rPr>
        <w:t>,</w:t>
      </w:r>
      <w:r w:rsidRPr="18CD753F">
        <w:rPr>
          <w:rFonts w:ascii="Arial" w:hAnsi="Arial" w:cs="Arial"/>
        </w:rPr>
        <w:t xml:space="preserve"> </w:t>
      </w:r>
      <w:r w:rsidR="008173DD" w:rsidRPr="18CD753F">
        <w:rPr>
          <w:rFonts w:ascii="Arial" w:hAnsi="Arial" w:cs="Arial"/>
        </w:rPr>
        <w:t xml:space="preserve">Nurses and Midwives, </w:t>
      </w:r>
      <w:r w:rsidR="2E5EE726" w:rsidRPr="18CD753F">
        <w:rPr>
          <w:rFonts w:ascii="Arial" w:hAnsi="Arial" w:cs="Arial"/>
        </w:rPr>
        <w:t xml:space="preserve">NCHDs </w:t>
      </w:r>
      <w:r w:rsidRPr="18CD753F">
        <w:rPr>
          <w:rFonts w:ascii="Arial" w:hAnsi="Arial" w:cs="Arial"/>
        </w:rPr>
        <w:t>and other healthcare staff</w:t>
      </w:r>
      <w:r w:rsidRPr="18CD753F">
        <w:rPr>
          <w:rFonts w:ascii="Arial" w:hAnsi="Arial" w:cs="Arial"/>
          <w:b/>
          <w:bCs/>
        </w:rPr>
        <w:t xml:space="preserve">. </w:t>
      </w:r>
      <w:r w:rsidR="79340BF3" w:rsidRPr="18CD753F">
        <w:rPr>
          <w:rFonts w:ascii="Arial" w:hAnsi="Arial" w:cs="Arial"/>
        </w:rPr>
        <w:t xml:space="preserve">Simulation </w:t>
      </w:r>
      <w:r w:rsidRPr="18CD753F">
        <w:rPr>
          <w:rFonts w:ascii="Arial" w:hAnsi="Arial" w:cs="Arial"/>
        </w:rPr>
        <w:t>Fellows will be expected to lead the programme and further shape it over the year in the role</w:t>
      </w:r>
      <w:r w:rsidRPr="18CD753F">
        <w:rPr>
          <w:rFonts w:ascii="Arial" w:hAnsi="Arial" w:cs="Arial"/>
          <w:lang w:val="en-IE"/>
        </w:rPr>
        <w:t xml:space="preserve">. </w:t>
      </w:r>
    </w:p>
    <w:p w14:paraId="4026C0ED" w14:textId="77777777" w:rsidR="00DB5A34" w:rsidRPr="00BA3630" w:rsidRDefault="00DB5A34" w:rsidP="00DB5A34">
      <w:pPr>
        <w:pStyle w:val="BodyText"/>
        <w:spacing w:before="82" w:line="273" w:lineRule="auto"/>
        <w:ind w:left="1100"/>
        <w:rPr>
          <w:rFonts w:ascii="Arial" w:hAnsi="Arial" w:cs="Arial"/>
          <w:lang w:val="en-IE"/>
        </w:rPr>
      </w:pPr>
    </w:p>
    <w:p w14:paraId="4FEA6A95" w14:textId="1AC1B127" w:rsidR="005B2683" w:rsidRPr="00BA3630" w:rsidRDefault="007E7B72" w:rsidP="2BF5F47E">
      <w:pPr>
        <w:pStyle w:val="ListParagraph"/>
        <w:numPr>
          <w:ilvl w:val="0"/>
          <w:numId w:val="5"/>
        </w:numPr>
        <w:jc w:val="both"/>
        <w:rPr>
          <w:rFonts w:ascii="Arial" w:hAnsi="Arial" w:cs="Arial"/>
          <w:b/>
          <w:bCs/>
          <w:sz w:val="24"/>
          <w:szCs w:val="24"/>
          <w:lang w:val="en-IE"/>
        </w:rPr>
      </w:pPr>
      <w:r w:rsidRPr="2BF5F47E">
        <w:rPr>
          <w:rFonts w:ascii="Arial" w:hAnsi="Arial" w:cs="Arial"/>
          <w:b/>
          <w:bCs/>
          <w:sz w:val="24"/>
          <w:szCs w:val="24"/>
          <w:lang w:val="en-IE"/>
        </w:rPr>
        <w:t>Main</w:t>
      </w:r>
      <w:r w:rsidR="005B2683" w:rsidRPr="2BF5F47E">
        <w:rPr>
          <w:rFonts w:ascii="Arial" w:hAnsi="Arial" w:cs="Arial"/>
          <w:b/>
          <w:bCs/>
          <w:sz w:val="24"/>
          <w:szCs w:val="24"/>
          <w:lang w:val="en-IE"/>
        </w:rPr>
        <w:t xml:space="preserve"> Duties</w:t>
      </w:r>
    </w:p>
    <w:p w14:paraId="6F07C445" w14:textId="423DB70F" w:rsidR="00DB5A34" w:rsidRPr="00BA3630" w:rsidRDefault="00DB5A34" w:rsidP="2BF5F47E">
      <w:pPr>
        <w:pStyle w:val="ListParagraph"/>
        <w:numPr>
          <w:ilvl w:val="0"/>
          <w:numId w:val="2"/>
        </w:numPr>
        <w:tabs>
          <w:tab w:val="left" w:pos="1701"/>
        </w:tabs>
        <w:ind w:left="1701" w:right="642" w:hanging="283"/>
        <w:rPr>
          <w:rFonts w:ascii="Arial" w:hAnsi="Arial" w:cs="Arial"/>
          <w:sz w:val="24"/>
          <w:szCs w:val="24"/>
          <w:lang w:val="en-IE"/>
        </w:rPr>
      </w:pPr>
      <w:r w:rsidRPr="2BF5F47E">
        <w:rPr>
          <w:rFonts w:ascii="Arial" w:hAnsi="Arial" w:cs="Arial"/>
          <w:sz w:val="24"/>
          <w:szCs w:val="24"/>
          <w:lang w:val="en-IE"/>
        </w:rPr>
        <w:t>Develop a vision for the one-year fellowship and promote interdisciplinary team</w:t>
      </w:r>
      <w:r w:rsidRPr="2BF5F47E">
        <w:rPr>
          <w:rFonts w:ascii="Arial" w:hAnsi="Arial" w:cs="Arial"/>
          <w:spacing w:val="-2"/>
          <w:sz w:val="24"/>
          <w:szCs w:val="24"/>
          <w:lang w:val="en-IE"/>
        </w:rPr>
        <w:t xml:space="preserve"> </w:t>
      </w:r>
      <w:r w:rsidRPr="2BF5F47E">
        <w:rPr>
          <w:rFonts w:ascii="Arial" w:hAnsi="Arial" w:cs="Arial"/>
          <w:sz w:val="24"/>
          <w:szCs w:val="24"/>
          <w:lang w:val="en-IE"/>
        </w:rPr>
        <w:t>working</w:t>
      </w:r>
      <w:r w:rsidR="31142029" w:rsidRPr="2BF5F47E">
        <w:rPr>
          <w:rFonts w:ascii="Arial" w:hAnsi="Arial" w:cs="Arial"/>
          <w:sz w:val="24"/>
          <w:szCs w:val="24"/>
          <w:lang w:val="en-IE"/>
        </w:rPr>
        <w:t>.</w:t>
      </w:r>
    </w:p>
    <w:p w14:paraId="06E1DA69" w14:textId="6C7746C3" w:rsidR="00C374E5" w:rsidRDefault="2F42FF85" w:rsidP="00AA189B">
      <w:pPr>
        <w:pStyle w:val="ListParagraph"/>
        <w:numPr>
          <w:ilvl w:val="0"/>
          <w:numId w:val="2"/>
        </w:numPr>
        <w:tabs>
          <w:tab w:val="left" w:pos="1701"/>
        </w:tabs>
        <w:spacing w:before="40" w:line="276" w:lineRule="auto"/>
        <w:ind w:left="1701" w:right="642" w:hanging="283"/>
        <w:rPr>
          <w:rFonts w:ascii="Arial" w:hAnsi="Arial" w:cs="Arial"/>
          <w:sz w:val="24"/>
          <w:szCs w:val="24"/>
        </w:rPr>
      </w:pPr>
      <w:r w:rsidRPr="18CD753F">
        <w:rPr>
          <w:rFonts w:ascii="Arial" w:hAnsi="Arial" w:cs="Arial"/>
          <w:sz w:val="24"/>
          <w:szCs w:val="24"/>
        </w:rPr>
        <w:t>Lead and continu</w:t>
      </w:r>
      <w:r w:rsidR="44E45E53" w:rsidRPr="18CD753F">
        <w:rPr>
          <w:rFonts w:ascii="Arial" w:hAnsi="Arial" w:cs="Arial"/>
          <w:sz w:val="24"/>
          <w:szCs w:val="24"/>
        </w:rPr>
        <w:t>e</w:t>
      </w:r>
      <w:r w:rsidRPr="18CD753F">
        <w:rPr>
          <w:rFonts w:ascii="Arial" w:hAnsi="Arial" w:cs="Arial"/>
          <w:sz w:val="24"/>
          <w:szCs w:val="24"/>
        </w:rPr>
        <w:t xml:space="preserve"> to develop the </w:t>
      </w:r>
      <w:r w:rsidR="78E7A98A" w:rsidRPr="18CD753F">
        <w:rPr>
          <w:rFonts w:ascii="Arial" w:hAnsi="Arial" w:cs="Arial"/>
          <w:sz w:val="24"/>
          <w:szCs w:val="24"/>
        </w:rPr>
        <w:t xml:space="preserve">NSO projects and activities </w:t>
      </w:r>
      <w:r w:rsidRPr="18CD753F">
        <w:rPr>
          <w:rFonts w:ascii="Arial" w:hAnsi="Arial" w:cs="Arial"/>
          <w:sz w:val="24"/>
          <w:szCs w:val="24"/>
        </w:rPr>
        <w:t>in collaboration with the NDTP, ONMSD leads, the National Lead NCHD, healthcare pro</w:t>
      </w:r>
      <w:r w:rsidR="56AE8E3F" w:rsidRPr="18CD753F">
        <w:rPr>
          <w:rFonts w:ascii="Arial" w:hAnsi="Arial" w:cs="Arial"/>
          <w:sz w:val="24"/>
          <w:szCs w:val="24"/>
        </w:rPr>
        <w:t xml:space="preserve">viders including </w:t>
      </w:r>
      <w:r w:rsidR="00F1627B" w:rsidRPr="18CD753F">
        <w:rPr>
          <w:rFonts w:ascii="Arial" w:hAnsi="Arial" w:cs="Arial"/>
          <w:sz w:val="24"/>
          <w:szCs w:val="24"/>
        </w:rPr>
        <w:t>HSCPs</w:t>
      </w:r>
      <w:r w:rsidR="00F1627B" w:rsidRPr="00F1627B">
        <w:rPr>
          <w:rFonts w:ascii="Arial" w:hAnsi="Arial" w:cs="Arial"/>
          <w:sz w:val="24"/>
          <w:szCs w:val="24"/>
        </w:rPr>
        <w:t xml:space="preserve"> </w:t>
      </w:r>
      <w:r w:rsidR="00F1627B" w:rsidRPr="18CD753F">
        <w:rPr>
          <w:rFonts w:ascii="Arial" w:hAnsi="Arial" w:cs="Arial"/>
          <w:sz w:val="24"/>
          <w:szCs w:val="24"/>
        </w:rPr>
        <w:t xml:space="preserve">colleagues, </w:t>
      </w:r>
      <w:r w:rsidR="56AE8E3F" w:rsidRPr="18CD753F">
        <w:rPr>
          <w:rFonts w:ascii="Arial" w:hAnsi="Arial" w:cs="Arial"/>
          <w:sz w:val="24"/>
          <w:szCs w:val="24"/>
        </w:rPr>
        <w:t xml:space="preserve">NCHDs, Nursing and </w:t>
      </w:r>
      <w:r w:rsidRPr="18CD753F">
        <w:rPr>
          <w:rFonts w:ascii="Arial" w:hAnsi="Arial" w:cs="Arial"/>
          <w:sz w:val="24"/>
          <w:szCs w:val="24"/>
        </w:rPr>
        <w:t>Midwif</w:t>
      </w:r>
      <w:r w:rsidR="56AE8E3F" w:rsidRPr="18CD753F">
        <w:rPr>
          <w:rFonts w:ascii="Arial" w:hAnsi="Arial" w:cs="Arial"/>
          <w:sz w:val="24"/>
          <w:szCs w:val="24"/>
        </w:rPr>
        <w:t xml:space="preserve">ery, hospital community and ambulance services </w:t>
      </w:r>
      <w:r w:rsidRPr="18CD753F">
        <w:rPr>
          <w:rFonts w:ascii="Arial" w:hAnsi="Arial" w:cs="Arial"/>
          <w:sz w:val="24"/>
          <w:szCs w:val="24"/>
        </w:rPr>
        <w:t>and other relevant</w:t>
      </w:r>
      <w:r w:rsidRPr="18CD753F">
        <w:rPr>
          <w:rFonts w:ascii="Arial" w:hAnsi="Arial" w:cs="Arial"/>
          <w:spacing w:val="-1"/>
          <w:sz w:val="24"/>
          <w:szCs w:val="24"/>
        </w:rPr>
        <w:t xml:space="preserve"> </w:t>
      </w:r>
      <w:r w:rsidRPr="18CD753F">
        <w:rPr>
          <w:rFonts w:ascii="Arial" w:hAnsi="Arial" w:cs="Arial"/>
          <w:sz w:val="24"/>
          <w:szCs w:val="24"/>
        </w:rPr>
        <w:t>stakeholders</w:t>
      </w:r>
      <w:r w:rsidR="07492506" w:rsidRPr="18CD753F">
        <w:rPr>
          <w:rFonts w:ascii="Arial" w:hAnsi="Arial" w:cs="Arial"/>
          <w:sz w:val="24"/>
          <w:szCs w:val="24"/>
        </w:rPr>
        <w:t>.</w:t>
      </w:r>
    </w:p>
    <w:p w14:paraId="74D21D1D" w14:textId="6CA812B0" w:rsidR="00C374E5" w:rsidRPr="00AA189B" w:rsidRDefault="00C374E5" w:rsidP="00AA189B">
      <w:pPr>
        <w:pStyle w:val="ListParagraph"/>
        <w:numPr>
          <w:ilvl w:val="0"/>
          <w:numId w:val="2"/>
        </w:numPr>
        <w:tabs>
          <w:tab w:val="left" w:pos="1701"/>
        </w:tabs>
        <w:spacing w:before="40" w:line="276" w:lineRule="auto"/>
        <w:ind w:left="1701" w:right="642" w:hanging="283"/>
        <w:rPr>
          <w:rFonts w:ascii="Arial" w:hAnsi="Arial" w:cs="Arial"/>
          <w:sz w:val="24"/>
          <w:szCs w:val="24"/>
        </w:rPr>
      </w:pPr>
      <w:r w:rsidRPr="00AA189B">
        <w:rPr>
          <w:rFonts w:ascii="Arial" w:hAnsi="Arial" w:cs="Arial"/>
          <w:sz w:val="24"/>
          <w:szCs w:val="24"/>
        </w:rPr>
        <w:t>Liaise on a regular basis with the NHSCPO to ensure cross body alignment.</w:t>
      </w:r>
    </w:p>
    <w:p w14:paraId="0E59E70A" w14:textId="39F5F74B" w:rsidR="005B2683" w:rsidRPr="00BA3630" w:rsidRDefault="005B2683" w:rsidP="2BF5F47E">
      <w:pPr>
        <w:pStyle w:val="ListParagraph"/>
        <w:numPr>
          <w:ilvl w:val="0"/>
          <w:numId w:val="2"/>
        </w:numPr>
        <w:tabs>
          <w:tab w:val="left" w:pos="1701"/>
        </w:tabs>
        <w:spacing w:before="1" w:line="276" w:lineRule="auto"/>
        <w:ind w:left="1701" w:right="642" w:hanging="283"/>
        <w:rPr>
          <w:rFonts w:ascii="Arial" w:hAnsi="Arial" w:cs="Arial"/>
          <w:sz w:val="24"/>
          <w:szCs w:val="24"/>
          <w:lang w:val="en-IE"/>
        </w:rPr>
      </w:pPr>
      <w:r w:rsidRPr="2BF5F47E">
        <w:rPr>
          <w:rFonts w:ascii="Arial" w:hAnsi="Arial" w:cs="Arial"/>
          <w:sz w:val="24"/>
          <w:szCs w:val="24"/>
          <w:lang w:val="en-IE"/>
        </w:rPr>
        <w:t xml:space="preserve">Act as a resource for healthcare providers to help drive </w:t>
      </w:r>
      <w:r w:rsidR="001C7100" w:rsidRPr="2BF5F47E">
        <w:rPr>
          <w:rFonts w:ascii="Arial" w:hAnsi="Arial" w:cs="Arial"/>
          <w:sz w:val="24"/>
          <w:szCs w:val="24"/>
          <w:lang w:val="en-IE"/>
        </w:rPr>
        <w:t xml:space="preserve">simulation </w:t>
      </w:r>
      <w:r w:rsidRPr="2BF5F47E">
        <w:rPr>
          <w:rFonts w:ascii="Arial" w:hAnsi="Arial" w:cs="Arial"/>
          <w:sz w:val="24"/>
          <w:szCs w:val="24"/>
          <w:lang w:val="en-IE"/>
        </w:rPr>
        <w:t>innovation, change and collaboration</w:t>
      </w:r>
      <w:r w:rsidRPr="2BF5F47E">
        <w:rPr>
          <w:rFonts w:ascii="Arial" w:hAnsi="Arial" w:cs="Arial"/>
          <w:spacing w:val="-34"/>
          <w:sz w:val="24"/>
          <w:szCs w:val="24"/>
          <w:lang w:val="en-IE"/>
        </w:rPr>
        <w:t xml:space="preserve"> </w:t>
      </w:r>
      <w:r w:rsidRPr="2BF5F47E">
        <w:rPr>
          <w:rFonts w:ascii="Arial" w:hAnsi="Arial" w:cs="Arial"/>
          <w:sz w:val="24"/>
          <w:szCs w:val="24"/>
          <w:lang w:val="en-IE"/>
        </w:rPr>
        <w:t>in the health</w:t>
      </w:r>
      <w:r w:rsidRPr="2BF5F47E">
        <w:rPr>
          <w:rFonts w:ascii="Arial" w:hAnsi="Arial" w:cs="Arial"/>
          <w:spacing w:val="-1"/>
          <w:sz w:val="24"/>
          <w:szCs w:val="24"/>
          <w:lang w:val="en-IE"/>
        </w:rPr>
        <w:t xml:space="preserve"> </w:t>
      </w:r>
      <w:r w:rsidRPr="2BF5F47E">
        <w:rPr>
          <w:rFonts w:ascii="Arial" w:hAnsi="Arial" w:cs="Arial"/>
          <w:sz w:val="24"/>
          <w:szCs w:val="24"/>
          <w:lang w:val="en-IE"/>
        </w:rPr>
        <w:t>services</w:t>
      </w:r>
      <w:r w:rsidR="2606C11F" w:rsidRPr="2BF5F47E">
        <w:rPr>
          <w:rFonts w:ascii="Arial" w:hAnsi="Arial" w:cs="Arial"/>
          <w:sz w:val="24"/>
          <w:szCs w:val="24"/>
          <w:lang w:val="en-IE"/>
        </w:rPr>
        <w:t>.</w:t>
      </w:r>
    </w:p>
    <w:p w14:paraId="2A013244" w14:textId="581A8FC6" w:rsidR="005B2683" w:rsidRPr="00BA3630" w:rsidRDefault="005B2683" w:rsidP="2BF5F47E">
      <w:pPr>
        <w:pStyle w:val="ListParagraph"/>
        <w:numPr>
          <w:ilvl w:val="0"/>
          <w:numId w:val="2"/>
        </w:numPr>
        <w:tabs>
          <w:tab w:val="left" w:pos="1701"/>
        </w:tabs>
        <w:spacing w:before="45" w:line="276" w:lineRule="auto"/>
        <w:ind w:left="1701" w:right="642" w:hanging="283"/>
        <w:rPr>
          <w:rFonts w:ascii="Arial" w:hAnsi="Arial" w:cs="Arial"/>
          <w:sz w:val="24"/>
          <w:szCs w:val="24"/>
          <w:lang w:val="en-IE"/>
        </w:rPr>
      </w:pPr>
      <w:r w:rsidRPr="2BF5F47E">
        <w:rPr>
          <w:rFonts w:ascii="Arial" w:hAnsi="Arial" w:cs="Arial"/>
          <w:sz w:val="24"/>
          <w:szCs w:val="24"/>
          <w:lang w:val="en-IE"/>
        </w:rPr>
        <w:t xml:space="preserve">Develop and lead </w:t>
      </w:r>
      <w:r w:rsidR="001C7100" w:rsidRPr="2BF5F47E">
        <w:rPr>
          <w:rFonts w:ascii="Arial" w:hAnsi="Arial" w:cs="Arial"/>
          <w:sz w:val="24"/>
          <w:szCs w:val="24"/>
          <w:lang w:val="en-IE"/>
        </w:rPr>
        <w:t xml:space="preserve">simulation </w:t>
      </w:r>
      <w:r w:rsidRPr="2BF5F47E">
        <w:rPr>
          <w:rFonts w:ascii="Arial" w:hAnsi="Arial" w:cs="Arial"/>
          <w:sz w:val="24"/>
          <w:szCs w:val="24"/>
          <w:lang w:val="en-IE"/>
        </w:rPr>
        <w:t>initiatives to support innovation and collaboration within the HSE</w:t>
      </w:r>
      <w:r w:rsidR="72164FCC" w:rsidRPr="2BF5F47E">
        <w:rPr>
          <w:rFonts w:ascii="Arial" w:hAnsi="Arial" w:cs="Arial"/>
          <w:sz w:val="24"/>
          <w:szCs w:val="24"/>
          <w:lang w:val="en-IE"/>
        </w:rPr>
        <w:t>.</w:t>
      </w:r>
    </w:p>
    <w:p w14:paraId="0AF2270F" w14:textId="7DBDC3BD" w:rsidR="005B2683" w:rsidRPr="00BA3630" w:rsidRDefault="2F42FF85" w:rsidP="18CD753F">
      <w:pPr>
        <w:pStyle w:val="ListParagraph"/>
        <w:numPr>
          <w:ilvl w:val="0"/>
          <w:numId w:val="2"/>
        </w:numPr>
        <w:tabs>
          <w:tab w:val="left" w:pos="1701"/>
        </w:tabs>
        <w:spacing w:line="276" w:lineRule="auto"/>
        <w:ind w:left="1701" w:right="642" w:hanging="283"/>
        <w:rPr>
          <w:rFonts w:ascii="Arial" w:hAnsi="Arial" w:cs="Arial"/>
          <w:sz w:val="24"/>
          <w:szCs w:val="24"/>
          <w:lang w:val="en-IE"/>
        </w:rPr>
      </w:pPr>
      <w:r w:rsidRPr="18CD753F">
        <w:rPr>
          <w:rFonts w:ascii="Arial" w:hAnsi="Arial" w:cs="Arial"/>
          <w:sz w:val="24"/>
          <w:szCs w:val="24"/>
          <w:lang w:val="en-IE"/>
        </w:rPr>
        <w:t xml:space="preserve">Encourage engagement with the </w:t>
      </w:r>
      <w:r w:rsidR="0E4D6C60" w:rsidRPr="18CD753F">
        <w:rPr>
          <w:rFonts w:ascii="Arial" w:hAnsi="Arial" w:cs="Arial"/>
          <w:sz w:val="24"/>
          <w:szCs w:val="24"/>
          <w:lang w:val="en-IE"/>
        </w:rPr>
        <w:t xml:space="preserve">NSO </w:t>
      </w:r>
      <w:r w:rsidRPr="18CD753F">
        <w:rPr>
          <w:rFonts w:ascii="Arial" w:hAnsi="Arial" w:cs="Arial"/>
          <w:sz w:val="24"/>
          <w:szCs w:val="24"/>
          <w:lang w:val="en-IE"/>
        </w:rPr>
        <w:t>via site visits to hospitals/services</w:t>
      </w:r>
      <w:r w:rsidR="388F8A88" w:rsidRPr="18CD753F">
        <w:rPr>
          <w:rFonts w:ascii="Arial" w:hAnsi="Arial" w:cs="Arial"/>
          <w:sz w:val="24"/>
          <w:szCs w:val="24"/>
          <w:lang w:val="en-IE"/>
        </w:rPr>
        <w:t xml:space="preserve"> and </w:t>
      </w:r>
      <w:r w:rsidRPr="18CD753F">
        <w:rPr>
          <w:rFonts w:ascii="Arial" w:hAnsi="Arial" w:cs="Arial"/>
          <w:sz w:val="24"/>
          <w:szCs w:val="24"/>
          <w:lang w:val="en-IE"/>
        </w:rPr>
        <w:t>attend</w:t>
      </w:r>
      <w:r w:rsidR="388F8A88" w:rsidRPr="18CD753F">
        <w:rPr>
          <w:rFonts w:ascii="Arial" w:hAnsi="Arial" w:cs="Arial"/>
          <w:sz w:val="24"/>
          <w:szCs w:val="24"/>
          <w:lang w:val="en-IE"/>
        </w:rPr>
        <w:t>ance at</w:t>
      </w:r>
      <w:r w:rsidRPr="18CD753F">
        <w:rPr>
          <w:rFonts w:ascii="Arial" w:hAnsi="Arial" w:cs="Arial"/>
          <w:sz w:val="24"/>
          <w:szCs w:val="24"/>
          <w:lang w:val="en-IE"/>
        </w:rPr>
        <w:t xml:space="preserve"> training days </w:t>
      </w:r>
      <w:r w:rsidRPr="18CD753F">
        <w:rPr>
          <w:rFonts w:ascii="Arial" w:hAnsi="Arial" w:cs="Arial"/>
          <w:sz w:val="24"/>
          <w:szCs w:val="24"/>
          <w:lang w:val="en-IE"/>
        </w:rPr>
        <w:lastRenderedPageBreak/>
        <w:t>and</w:t>
      </w:r>
      <w:r w:rsidRPr="18CD753F">
        <w:rPr>
          <w:rFonts w:ascii="Arial" w:hAnsi="Arial" w:cs="Arial"/>
          <w:spacing w:val="1"/>
          <w:sz w:val="24"/>
          <w:szCs w:val="24"/>
          <w:lang w:val="en-IE"/>
        </w:rPr>
        <w:t xml:space="preserve"> </w:t>
      </w:r>
      <w:r w:rsidRPr="18CD753F">
        <w:rPr>
          <w:rFonts w:ascii="Arial" w:hAnsi="Arial" w:cs="Arial"/>
          <w:sz w:val="24"/>
          <w:szCs w:val="24"/>
          <w:lang w:val="en-IE"/>
        </w:rPr>
        <w:t>conferences</w:t>
      </w:r>
      <w:r w:rsidR="39263037" w:rsidRPr="18CD753F">
        <w:rPr>
          <w:rFonts w:ascii="Arial" w:hAnsi="Arial" w:cs="Arial"/>
          <w:sz w:val="24"/>
          <w:szCs w:val="24"/>
          <w:lang w:val="en-IE"/>
        </w:rPr>
        <w:t>.</w:t>
      </w:r>
    </w:p>
    <w:p w14:paraId="06D12173" w14:textId="1B17158F" w:rsidR="005B2683" w:rsidRPr="00BA3630" w:rsidRDefault="2F42FF85" w:rsidP="18CD753F">
      <w:pPr>
        <w:pStyle w:val="ListParagraph"/>
        <w:numPr>
          <w:ilvl w:val="0"/>
          <w:numId w:val="2"/>
        </w:numPr>
        <w:tabs>
          <w:tab w:val="left" w:pos="1701"/>
        </w:tabs>
        <w:spacing w:line="276" w:lineRule="auto"/>
        <w:ind w:left="1701" w:right="642" w:hanging="283"/>
        <w:rPr>
          <w:rFonts w:ascii="Arial" w:hAnsi="Arial" w:cs="Arial"/>
          <w:sz w:val="24"/>
          <w:szCs w:val="24"/>
          <w:lang w:val="en-IE"/>
        </w:rPr>
      </w:pPr>
      <w:r w:rsidRPr="18CD753F">
        <w:rPr>
          <w:rFonts w:ascii="Arial" w:hAnsi="Arial" w:cs="Arial"/>
          <w:sz w:val="24"/>
          <w:szCs w:val="24"/>
          <w:lang w:val="en-IE"/>
        </w:rPr>
        <w:t xml:space="preserve">Develop a series of Key Performance Indicators (KPIs) </w:t>
      </w:r>
      <w:r w:rsidR="388F8A88" w:rsidRPr="18CD753F">
        <w:rPr>
          <w:rFonts w:ascii="Arial" w:hAnsi="Arial" w:cs="Arial"/>
          <w:sz w:val="24"/>
          <w:szCs w:val="24"/>
          <w:lang w:val="en-IE"/>
        </w:rPr>
        <w:t xml:space="preserve">against which to </w:t>
      </w:r>
      <w:r w:rsidR="6CDB3C71" w:rsidRPr="18CD753F">
        <w:rPr>
          <w:rFonts w:ascii="Arial" w:hAnsi="Arial" w:cs="Arial"/>
          <w:sz w:val="24"/>
          <w:szCs w:val="24"/>
          <w:lang w:val="en-IE"/>
        </w:rPr>
        <w:t>measure the</w:t>
      </w:r>
      <w:r w:rsidRPr="18CD753F">
        <w:rPr>
          <w:rFonts w:ascii="Arial" w:hAnsi="Arial" w:cs="Arial"/>
          <w:sz w:val="24"/>
          <w:szCs w:val="24"/>
          <w:lang w:val="en-IE"/>
        </w:rPr>
        <w:t xml:space="preserve"> impact of</w:t>
      </w:r>
      <w:r w:rsidRPr="18CD753F">
        <w:rPr>
          <w:rFonts w:ascii="Arial" w:hAnsi="Arial" w:cs="Arial"/>
          <w:spacing w:val="-27"/>
          <w:sz w:val="24"/>
          <w:szCs w:val="24"/>
          <w:lang w:val="en-IE"/>
        </w:rPr>
        <w:t xml:space="preserve"> </w:t>
      </w:r>
      <w:r w:rsidRPr="18CD753F">
        <w:rPr>
          <w:rFonts w:ascii="Arial" w:hAnsi="Arial" w:cs="Arial"/>
          <w:sz w:val="24"/>
          <w:szCs w:val="24"/>
          <w:lang w:val="en-IE"/>
        </w:rPr>
        <w:t xml:space="preserve">the role </w:t>
      </w:r>
      <w:r w:rsidR="56AE8E3F" w:rsidRPr="18CD753F">
        <w:rPr>
          <w:rFonts w:ascii="Arial" w:hAnsi="Arial" w:cs="Arial"/>
          <w:sz w:val="24"/>
          <w:szCs w:val="24"/>
          <w:lang w:val="en-IE"/>
        </w:rPr>
        <w:t>on projects</w:t>
      </w:r>
      <w:r w:rsidR="623778AC" w:rsidRPr="18CD753F">
        <w:rPr>
          <w:rFonts w:ascii="Arial" w:hAnsi="Arial" w:cs="Arial"/>
          <w:sz w:val="24"/>
          <w:szCs w:val="24"/>
          <w:lang w:val="en-IE"/>
        </w:rPr>
        <w:t>.</w:t>
      </w:r>
    </w:p>
    <w:p w14:paraId="1FFCF8B2" w14:textId="17E89A1D" w:rsidR="005B2683" w:rsidRPr="00BA3630" w:rsidRDefault="005B2683" w:rsidP="2BF5F47E">
      <w:pPr>
        <w:pStyle w:val="ListParagraph"/>
        <w:numPr>
          <w:ilvl w:val="0"/>
          <w:numId w:val="2"/>
        </w:numPr>
        <w:tabs>
          <w:tab w:val="left" w:pos="1701"/>
        </w:tabs>
        <w:spacing w:line="276" w:lineRule="auto"/>
        <w:ind w:left="1701" w:right="642" w:hanging="283"/>
        <w:rPr>
          <w:rFonts w:ascii="Arial" w:hAnsi="Arial" w:cs="Arial"/>
          <w:sz w:val="24"/>
          <w:szCs w:val="24"/>
          <w:lang w:val="en-IE"/>
        </w:rPr>
      </w:pPr>
      <w:r w:rsidRPr="2BF5F47E">
        <w:rPr>
          <w:rFonts w:ascii="Arial" w:hAnsi="Arial" w:cs="Arial"/>
          <w:sz w:val="24"/>
          <w:szCs w:val="24"/>
          <w:lang w:val="en-IE"/>
        </w:rPr>
        <w:t>Assist with scaling up and/or transferring successful initiatives and projects that have been undertaken in one clinical site to other sites</w:t>
      </w:r>
      <w:r w:rsidR="13A59C5F" w:rsidRPr="2BF5F47E">
        <w:rPr>
          <w:rFonts w:ascii="Arial" w:hAnsi="Arial" w:cs="Arial"/>
          <w:sz w:val="24"/>
          <w:szCs w:val="24"/>
          <w:lang w:val="en-IE"/>
        </w:rPr>
        <w:t>.</w:t>
      </w:r>
    </w:p>
    <w:p w14:paraId="46DD75D1" w14:textId="21301888" w:rsidR="005B2683" w:rsidRPr="00BA3630" w:rsidRDefault="2F42FF85" w:rsidP="18CD753F">
      <w:pPr>
        <w:pStyle w:val="ListParagraph"/>
        <w:numPr>
          <w:ilvl w:val="0"/>
          <w:numId w:val="2"/>
        </w:numPr>
        <w:tabs>
          <w:tab w:val="left" w:pos="1701"/>
        </w:tabs>
        <w:spacing w:line="276" w:lineRule="auto"/>
        <w:ind w:left="1701" w:right="642" w:hanging="283"/>
        <w:rPr>
          <w:rFonts w:ascii="Arial" w:hAnsi="Arial" w:cs="Arial"/>
          <w:sz w:val="24"/>
          <w:szCs w:val="24"/>
          <w:lang w:val="en-IE"/>
        </w:rPr>
      </w:pPr>
      <w:r w:rsidRPr="18CD753F">
        <w:rPr>
          <w:rFonts w:ascii="Arial" w:hAnsi="Arial" w:cs="Arial"/>
          <w:sz w:val="24"/>
          <w:szCs w:val="24"/>
          <w:lang w:val="en-IE"/>
        </w:rPr>
        <w:t xml:space="preserve">Prepare reports, articles and or updates for a variety of purposes including the </w:t>
      </w:r>
      <w:r w:rsidR="79340BF3" w:rsidRPr="18CD753F">
        <w:rPr>
          <w:rFonts w:ascii="Arial" w:hAnsi="Arial" w:cs="Arial"/>
          <w:sz w:val="24"/>
          <w:szCs w:val="24"/>
          <w:lang w:val="en-IE"/>
        </w:rPr>
        <w:t xml:space="preserve">NSO </w:t>
      </w:r>
      <w:r w:rsidRPr="18CD753F">
        <w:rPr>
          <w:rFonts w:ascii="Arial" w:hAnsi="Arial" w:cs="Arial"/>
          <w:sz w:val="24"/>
          <w:szCs w:val="24"/>
          <w:lang w:val="en-IE"/>
        </w:rPr>
        <w:t xml:space="preserve">Updates, </w:t>
      </w:r>
      <w:r w:rsidR="00F1627B">
        <w:rPr>
          <w:rFonts w:ascii="Arial" w:hAnsi="Arial" w:cs="Arial"/>
          <w:sz w:val="24"/>
          <w:szCs w:val="24"/>
          <w:lang w:val="en-IE"/>
        </w:rPr>
        <w:t>H</w:t>
      </w:r>
      <w:r w:rsidR="00797A4E">
        <w:rPr>
          <w:rFonts w:ascii="Arial" w:hAnsi="Arial" w:cs="Arial"/>
          <w:sz w:val="24"/>
          <w:szCs w:val="24"/>
          <w:lang w:val="en-IE"/>
        </w:rPr>
        <w:t xml:space="preserve">SCP </w:t>
      </w:r>
      <w:r w:rsidRPr="18CD753F">
        <w:rPr>
          <w:rFonts w:ascii="Arial" w:hAnsi="Arial" w:cs="Arial"/>
          <w:sz w:val="24"/>
          <w:szCs w:val="24"/>
          <w:lang w:val="en-IE"/>
        </w:rPr>
        <w:t xml:space="preserve">website blogs, Health </w:t>
      </w:r>
      <w:r w:rsidR="388F8A88" w:rsidRPr="18CD753F">
        <w:rPr>
          <w:rFonts w:ascii="Arial" w:hAnsi="Arial" w:cs="Arial"/>
          <w:sz w:val="24"/>
          <w:szCs w:val="24"/>
          <w:lang w:val="en-IE"/>
        </w:rPr>
        <w:t>M</w:t>
      </w:r>
      <w:r w:rsidRPr="18CD753F">
        <w:rPr>
          <w:rFonts w:ascii="Arial" w:hAnsi="Arial" w:cs="Arial"/>
          <w:sz w:val="24"/>
          <w:szCs w:val="24"/>
          <w:lang w:val="en-IE"/>
        </w:rPr>
        <w:t>atters, Lead NCHD Newsletter, Annual Reports, HR updates, media press releases, social media,</w:t>
      </w:r>
      <w:r w:rsidRPr="18CD753F">
        <w:rPr>
          <w:rFonts w:ascii="Arial" w:hAnsi="Arial" w:cs="Arial"/>
          <w:spacing w:val="-1"/>
          <w:sz w:val="24"/>
          <w:szCs w:val="24"/>
          <w:lang w:val="en-IE"/>
        </w:rPr>
        <w:t xml:space="preserve"> </w:t>
      </w:r>
      <w:r w:rsidRPr="18CD753F">
        <w:rPr>
          <w:rFonts w:ascii="Arial" w:hAnsi="Arial" w:cs="Arial"/>
          <w:sz w:val="24"/>
          <w:szCs w:val="24"/>
          <w:lang w:val="en-IE"/>
        </w:rPr>
        <w:t>etc.</w:t>
      </w:r>
    </w:p>
    <w:p w14:paraId="38FDB2C3" w14:textId="77777777" w:rsidR="00DB5A34" w:rsidRPr="00BA3630" w:rsidRDefault="00DB5A34"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 xml:space="preserve">Communicate with healthcare colleagues via various platforms e.g. social media, twitter, email, website etc. </w:t>
      </w:r>
    </w:p>
    <w:p w14:paraId="77BFA287" w14:textId="1A540847" w:rsidR="005B2683" w:rsidRPr="00BA3630" w:rsidRDefault="005B2683" w:rsidP="2BF5F47E">
      <w:pPr>
        <w:pStyle w:val="ListParagraph"/>
        <w:numPr>
          <w:ilvl w:val="0"/>
          <w:numId w:val="2"/>
        </w:numPr>
        <w:tabs>
          <w:tab w:val="left" w:pos="1701"/>
        </w:tabs>
        <w:spacing w:before="44" w:line="273" w:lineRule="auto"/>
        <w:ind w:left="1701" w:right="642" w:hanging="283"/>
        <w:rPr>
          <w:rFonts w:ascii="Arial" w:hAnsi="Arial" w:cs="Arial"/>
          <w:sz w:val="24"/>
          <w:szCs w:val="24"/>
          <w:lang w:val="en-IE"/>
        </w:rPr>
      </w:pPr>
      <w:r w:rsidRPr="2BF5F47E">
        <w:rPr>
          <w:rFonts w:ascii="Arial" w:hAnsi="Arial" w:cs="Arial"/>
          <w:sz w:val="24"/>
          <w:szCs w:val="24"/>
          <w:lang w:val="en-IE"/>
        </w:rPr>
        <w:t>J</w:t>
      </w:r>
      <w:r w:rsidR="00DB5A34" w:rsidRPr="2BF5F47E">
        <w:rPr>
          <w:rFonts w:ascii="Arial" w:hAnsi="Arial" w:cs="Arial"/>
          <w:sz w:val="24"/>
          <w:szCs w:val="24"/>
          <w:lang w:val="en-IE"/>
        </w:rPr>
        <w:t>oin numerous committees</w:t>
      </w:r>
      <w:r w:rsidRPr="2BF5F47E">
        <w:rPr>
          <w:rFonts w:ascii="Arial" w:hAnsi="Arial" w:cs="Arial"/>
          <w:sz w:val="24"/>
          <w:szCs w:val="24"/>
          <w:lang w:val="en-IE"/>
        </w:rPr>
        <w:t>/working groups (</w:t>
      </w:r>
      <w:r w:rsidR="00DB5A34" w:rsidRPr="2BF5F47E">
        <w:rPr>
          <w:rFonts w:ascii="Arial" w:hAnsi="Arial" w:cs="Arial"/>
          <w:sz w:val="24"/>
          <w:szCs w:val="24"/>
          <w:lang w:val="en-IE"/>
        </w:rPr>
        <w:t>t</w:t>
      </w:r>
      <w:r w:rsidRPr="2BF5F47E">
        <w:rPr>
          <w:rFonts w:ascii="Arial" w:hAnsi="Arial" w:cs="Arial"/>
          <w:sz w:val="24"/>
          <w:szCs w:val="24"/>
          <w:lang w:val="en-IE"/>
        </w:rPr>
        <w:t>hese will be discussed and agreed with the</w:t>
      </w:r>
      <w:r w:rsidRPr="2BF5F47E">
        <w:rPr>
          <w:rFonts w:ascii="Arial" w:hAnsi="Arial" w:cs="Arial"/>
          <w:spacing w:val="-6"/>
          <w:sz w:val="24"/>
          <w:szCs w:val="24"/>
          <w:lang w:val="en-IE"/>
        </w:rPr>
        <w:t xml:space="preserve"> </w:t>
      </w:r>
      <w:r w:rsidRPr="2BF5F47E">
        <w:rPr>
          <w:rFonts w:ascii="Arial" w:hAnsi="Arial" w:cs="Arial"/>
          <w:sz w:val="24"/>
          <w:szCs w:val="24"/>
          <w:lang w:val="en-IE"/>
        </w:rPr>
        <w:t>Fellow)</w:t>
      </w:r>
      <w:r w:rsidR="7D2B9FA3" w:rsidRPr="2BF5F47E">
        <w:rPr>
          <w:rFonts w:ascii="Arial" w:hAnsi="Arial" w:cs="Arial"/>
          <w:sz w:val="24"/>
          <w:szCs w:val="24"/>
          <w:lang w:val="en-IE"/>
        </w:rPr>
        <w:t>.</w:t>
      </w:r>
    </w:p>
    <w:p w14:paraId="0DCAFE05" w14:textId="77777777" w:rsidR="001E14DC" w:rsidRPr="00BA3630" w:rsidRDefault="000F3496" w:rsidP="00DB5A34">
      <w:pPr>
        <w:pStyle w:val="ListParagraph"/>
        <w:numPr>
          <w:ilvl w:val="0"/>
          <w:numId w:val="2"/>
        </w:numPr>
        <w:tabs>
          <w:tab w:val="left" w:pos="1701"/>
        </w:tabs>
        <w:spacing w:before="79"/>
        <w:ind w:left="1701" w:right="642" w:hanging="283"/>
        <w:rPr>
          <w:rFonts w:ascii="Arial" w:hAnsi="Arial" w:cs="Arial"/>
          <w:sz w:val="24"/>
          <w:lang w:val="en-IE"/>
        </w:rPr>
      </w:pPr>
      <w:r w:rsidRPr="00BA3630">
        <w:rPr>
          <w:rFonts w:ascii="Arial" w:hAnsi="Arial" w:cs="Arial"/>
          <w:sz w:val="24"/>
          <w:lang w:val="en-IE"/>
        </w:rPr>
        <w:t>Undertake f</w:t>
      </w:r>
      <w:r w:rsidR="005B2683" w:rsidRPr="00BA3630">
        <w:rPr>
          <w:rFonts w:ascii="Arial" w:hAnsi="Arial" w:cs="Arial"/>
          <w:sz w:val="24"/>
          <w:lang w:val="en-IE"/>
        </w:rPr>
        <w:t>urther duties as</w:t>
      </w:r>
      <w:r w:rsidR="005B2683" w:rsidRPr="00BA3630">
        <w:rPr>
          <w:rFonts w:ascii="Arial" w:hAnsi="Arial" w:cs="Arial"/>
          <w:spacing w:val="3"/>
          <w:sz w:val="24"/>
          <w:lang w:val="en-IE"/>
        </w:rPr>
        <w:t xml:space="preserve"> </w:t>
      </w:r>
      <w:r w:rsidR="005B2683" w:rsidRPr="00BA3630">
        <w:rPr>
          <w:rFonts w:ascii="Arial" w:hAnsi="Arial" w:cs="Arial"/>
          <w:sz w:val="24"/>
          <w:lang w:val="en-IE"/>
        </w:rPr>
        <w:t>required.</w:t>
      </w:r>
    </w:p>
    <w:p w14:paraId="3F7FCBBA" w14:textId="77777777" w:rsidR="00581CE3" w:rsidRPr="00BA3630" w:rsidRDefault="00581CE3" w:rsidP="001E14DC">
      <w:pPr>
        <w:pStyle w:val="BodyText"/>
        <w:spacing w:before="82" w:line="273" w:lineRule="auto"/>
        <w:jc w:val="both"/>
        <w:rPr>
          <w:rFonts w:ascii="Arial" w:hAnsi="Arial" w:cs="Arial"/>
          <w:lang w:val="en-IE"/>
        </w:rPr>
      </w:pPr>
    </w:p>
    <w:p w14:paraId="24B7641B" w14:textId="1485ECFE" w:rsidR="005B2683" w:rsidRPr="00BA3630" w:rsidRDefault="005B2683" w:rsidP="2BF5F47E">
      <w:pPr>
        <w:pStyle w:val="ListParagraph"/>
        <w:numPr>
          <w:ilvl w:val="0"/>
          <w:numId w:val="5"/>
        </w:numPr>
        <w:spacing w:before="1"/>
        <w:jc w:val="both"/>
        <w:rPr>
          <w:rFonts w:ascii="Arial" w:hAnsi="Arial" w:cs="Arial"/>
          <w:b/>
          <w:bCs/>
          <w:sz w:val="24"/>
          <w:szCs w:val="24"/>
          <w:lang w:val="en-IE"/>
        </w:rPr>
      </w:pPr>
      <w:r w:rsidRPr="2BF5F47E">
        <w:rPr>
          <w:rFonts w:ascii="Arial" w:hAnsi="Arial" w:cs="Arial"/>
          <w:b/>
          <w:bCs/>
          <w:sz w:val="24"/>
          <w:szCs w:val="24"/>
          <w:lang w:val="en-IE"/>
        </w:rPr>
        <w:t>Other Duties</w:t>
      </w:r>
    </w:p>
    <w:p w14:paraId="2A8828DE" w14:textId="1BC141B8" w:rsidR="005B2683" w:rsidRPr="00BA3630" w:rsidRDefault="005B2683" w:rsidP="00DB5A34">
      <w:pPr>
        <w:pStyle w:val="BodyText"/>
        <w:spacing w:before="42" w:line="276" w:lineRule="auto"/>
        <w:ind w:left="1100" w:right="858"/>
        <w:rPr>
          <w:rFonts w:ascii="Arial" w:hAnsi="Arial" w:cs="Arial"/>
        </w:rPr>
      </w:pPr>
      <w:r w:rsidRPr="2BF5F47E">
        <w:rPr>
          <w:rFonts w:ascii="Arial" w:hAnsi="Arial" w:cs="Arial"/>
        </w:rPr>
        <w:t xml:space="preserve">The </w:t>
      </w:r>
      <w:r w:rsidR="00DB5A34" w:rsidRPr="2BF5F47E">
        <w:rPr>
          <w:rFonts w:ascii="Arial" w:hAnsi="Arial" w:cs="Arial"/>
        </w:rPr>
        <w:t xml:space="preserve">National </w:t>
      </w:r>
      <w:r w:rsidR="000C4ABD" w:rsidRPr="2BF5F47E">
        <w:rPr>
          <w:rFonts w:ascii="Arial" w:hAnsi="Arial" w:cs="Arial"/>
        </w:rPr>
        <w:t>Simulation</w:t>
      </w:r>
      <w:r w:rsidRPr="2BF5F47E">
        <w:rPr>
          <w:rFonts w:ascii="Arial" w:hAnsi="Arial" w:cs="Arial"/>
        </w:rPr>
        <w:t xml:space="preserve"> Fellow will be expected to encourage and support planned and unplanned innovation </w:t>
      </w:r>
      <w:r w:rsidR="001C7100" w:rsidRPr="2BF5F47E">
        <w:rPr>
          <w:rFonts w:ascii="Arial" w:hAnsi="Arial" w:cs="Arial"/>
        </w:rPr>
        <w:t xml:space="preserve">in </w:t>
      </w:r>
      <w:r w:rsidR="4B208197" w:rsidRPr="2BF5F47E">
        <w:rPr>
          <w:rFonts w:ascii="Arial" w:hAnsi="Arial" w:cs="Arial"/>
        </w:rPr>
        <w:t>simulation-based</w:t>
      </w:r>
      <w:r w:rsidR="75BDF269" w:rsidRPr="2BF5F47E">
        <w:rPr>
          <w:rFonts w:ascii="Arial" w:hAnsi="Arial" w:cs="Arial"/>
        </w:rPr>
        <w:t xml:space="preserve"> education </w:t>
      </w:r>
      <w:r w:rsidRPr="2BF5F47E">
        <w:rPr>
          <w:rFonts w:ascii="Arial" w:hAnsi="Arial" w:cs="Arial"/>
        </w:rPr>
        <w:t xml:space="preserve">whilst developing novel approaches to support </w:t>
      </w:r>
      <w:r w:rsidR="4E570048" w:rsidRPr="2BF5F47E">
        <w:rPr>
          <w:rFonts w:ascii="Arial" w:hAnsi="Arial" w:cs="Arial"/>
        </w:rPr>
        <w:t>simulation activities</w:t>
      </w:r>
      <w:r w:rsidRPr="2BF5F47E">
        <w:rPr>
          <w:rFonts w:ascii="Arial" w:hAnsi="Arial" w:cs="Arial"/>
        </w:rPr>
        <w:t>. Indicative examples of what could involve</w:t>
      </w:r>
      <w:r w:rsidR="000F3496" w:rsidRPr="2BF5F47E">
        <w:rPr>
          <w:rFonts w:ascii="Arial" w:hAnsi="Arial" w:cs="Arial"/>
        </w:rPr>
        <w:t xml:space="preserve"> include</w:t>
      </w:r>
      <w:r w:rsidRPr="2BF5F47E">
        <w:rPr>
          <w:rFonts w:ascii="Arial" w:hAnsi="Arial" w:cs="Arial"/>
        </w:rPr>
        <w:t>:</w:t>
      </w:r>
    </w:p>
    <w:p w14:paraId="449483F2" w14:textId="77777777" w:rsidR="00DB5A34" w:rsidRPr="00BA3630" w:rsidRDefault="00DB5A34" w:rsidP="00DB5A34">
      <w:pPr>
        <w:pStyle w:val="BodyText"/>
        <w:spacing w:before="42" w:line="276" w:lineRule="auto"/>
        <w:ind w:left="1100" w:right="858"/>
        <w:rPr>
          <w:rFonts w:ascii="Arial" w:hAnsi="Arial" w:cs="Arial"/>
        </w:rPr>
      </w:pPr>
    </w:p>
    <w:p w14:paraId="1096B6B4" w14:textId="1F355961"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 xml:space="preserve">Developing initiatives/mechanisms to support </w:t>
      </w:r>
      <w:r w:rsidR="001C7100">
        <w:rPr>
          <w:rFonts w:ascii="Arial" w:hAnsi="Arial" w:cs="Arial"/>
          <w:sz w:val="24"/>
        </w:rPr>
        <w:t>simulation</w:t>
      </w:r>
      <w:r w:rsidR="001C7100" w:rsidRPr="00BA3630">
        <w:rPr>
          <w:rFonts w:ascii="Arial" w:hAnsi="Arial" w:cs="Arial"/>
          <w:sz w:val="24"/>
        </w:rPr>
        <w:t xml:space="preserve"> </w:t>
      </w:r>
      <w:r w:rsidRPr="00BA3630">
        <w:rPr>
          <w:rFonts w:ascii="Arial" w:hAnsi="Arial" w:cs="Arial"/>
          <w:sz w:val="24"/>
        </w:rPr>
        <w:t>at clinical sites</w:t>
      </w:r>
    </w:p>
    <w:p w14:paraId="00EBDE6D" w14:textId="561F9E90" w:rsidR="005B2683" w:rsidRPr="00BA3630" w:rsidRDefault="2F42FF85" w:rsidP="18CD753F">
      <w:pPr>
        <w:pStyle w:val="ListParagraph"/>
        <w:numPr>
          <w:ilvl w:val="0"/>
          <w:numId w:val="2"/>
        </w:numPr>
        <w:tabs>
          <w:tab w:val="left" w:pos="1701"/>
        </w:tabs>
        <w:spacing w:line="276" w:lineRule="auto"/>
        <w:ind w:left="1701" w:right="642" w:hanging="283"/>
        <w:rPr>
          <w:rFonts w:ascii="Arial" w:hAnsi="Arial" w:cs="Arial"/>
          <w:sz w:val="24"/>
          <w:szCs w:val="24"/>
        </w:rPr>
      </w:pPr>
      <w:r w:rsidRPr="2BF5F47E">
        <w:rPr>
          <w:rFonts w:ascii="Arial" w:hAnsi="Arial" w:cs="Arial"/>
          <w:sz w:val="24"/>
          <w:szCs w:val="24"/>
        </w:rPr>
        <w:t>Cultivat</w:t>
      </w:r>
      <w:r w:rsidR="3224C38A" w:rsidRPr="2BF5F47E">
        <w:rPr>
          <w:rFonts w:ascii="Arial" w:hAnsi="Arial" w:cs="Arial"/>
          <w:sz w:val="24"/>
          <w:szCs w:val="24"/>
        </w:rPr>
        <w:t>ing</w:t>
      </w:r>
      <w:r w:rsidRPr="2BF5F47E">
        <w:rPr>
          <w:rFonts w:ascii="Arial" w:hAnsi="Arial" w:cs="Arial"/>
          <w:sz w:val="24"/>
          <w:szCs w:val="24"/>
        </w:rPr>
        <w:t xml:space="preserve"> and develop</w:t>
      </w:r>
      <w:r w:rsidR="3224C38A" w:rsidRPr="2BF5F47E">
        <w:rPr>
          <w:rFonts w:ascii="Arial" w:hAnsi="Arial" w:cs="Arial"/>
          <w:sz w:val="24"/>
          <w:szCs w:val="24"/>
        </w:rPr>
        <w:t>ing</w:t>
      </w:r>
      <w:r w:rsidRPr="2BF5F47E">
        <w:rPr>
          <w:rFonts w:ascii="Arial" w:hAnsi="Arial" w:cs="Arial"/>
          <w:sz w:val="24"/>
          <w:szCs w:val="24"/>
        </w:rPr>
        <w:t xml:space="preserve"> relationships internal and external to the HSE. Examples include</w:t>
      </w:r>
      <w:r w:rsidR="3224C38A" w:rsidRPr="2BF5F47E">
        <w:rPr>
          <w:rFonts w:ascii="Arial" w:hAnsi="Arial" w:cs="Arial"/>
          <w:sz w:val="24"/>
          <w:szCs w:val="24"/>
        </w:rPr>
        <w:t xml:space="preserve"> the</w:t>
      </w:r>
      <w:r w:rsidRPr="2BF5F47E">
        <w:rPr>
          <w:rFonts w:ascii="Arial" w:hAnsi="Arial" w:cs="Arial"/>
          <w:sz w:val="24"/>
          <w:szCs w:val="24"/>
        </w:rPr>
        <w:t xml:space="preserve"> </w:t>
      </w:r>
      <w:r w:rsidR="174DB603" w:rsidRPr="2BF5F47E">
        <w:rPr>
          <w:rFonts w:ascii="Arial" w:hAnsi="Arial" w:cs="Arial"/>
          <w:sz w:val="24"/>
          <w:szCs w:val="24"/>
        </w:rPr>
        <w:t xml:space="preserve">National Simulation Lead, </w:t>
      </w:r>
      <w:r w:rsidR="00797A4E" w:rsidRPr="2BF5F47E">
        <w:rPr>
          <w:rFonts w:ascii="Arial" w:hAnsi="Arial" w:cs="Arial"/>
          <w:sz w:val="24"/>
          <w:szCs w:val="24"/>
        </w:rPr>
        <w:t>the HSCP Office,</w:t>
      </w:r>
      <w:r w:rsidR="5D4FC903" w:rsidRPr="2BF5F47E">
        <w:rPr>
          <w:rFonts w:ascii="Arial" w:hAnsi="Arial" w:cs="Arial"/>
          <w:sz w:val="24"/>
          <w:szCs w:val="24"/>
        </w:rPr>
        <w:t xml:space="preserve"> the National</w:t>
      </w:r>
      <w:r w:rsidRPr="2BF5F47E">
        <w:rPr>
          <w:rFonts w:ascii="Arial" w:hAnsi="Arial" w:cs="Arial"/>
          <w:sz w:val="24"/>
          <w:szCs w:val="24"/>
        </w:rPr>
        <w:t xml:space="preserve"> Lead NCHD /NDTP Fellow, E Health Ireland and </w:t>
      </w:r>
      <w:r w:rsidR="3224C38A" w:rsidRPr="2BF5F47E">
        <w:rPr>
          <w:rFonts w:ascii="Arial" w:hAnsi="Arial" w:cs="Arial"/>
          <w:sz w:val="24"/>
          <w:szCs w:val="24"/>
        </w:rPr>
        <w:t xml:space="preserve">the </w:t>
      </w:r>
      <w:r w:rsidRPr="2BF5F47E">
        <w:rPr>
          <w:rFonts w:ascii="Arial" w:hAnsi="Arial" w:cs="Arial"/>
          <w:sz w:val="24"/>
          <w:szCs w:val="24"/>
        </w:rPr>
        <w:t xml:space="preserve">Office of the Clinical Information Office, </w:t>
      </w:r>
      <w:r w:rsidR="3224C38A" w:rsidRPr="2BF5F47E">
        <w:rPr>
          <w:rFonts w:ascii="Arial" w:hAnsi="Arial" w:cs="Arial"/>
          <w:sz w:val="24"/>
          <w:szCs w:val="24"/>
        </w:rPr>
        <w:t xml:space="preserve">the </w:t>
      </w:r>
      <w:r w:rsidRPr="2BF5F47E">
        <w:rPr>
          <w:rFonts w:ascii="Arial" w:hAnsi="Arial" w:cs="Arial"/>
          <w:sz w:val="24"/>
          <w:szCs w:val="24"/>
        </w:rPr>
        <w:t>National Clinical Leadership Centre for Nursing and Midwifery</w:t>
      </w:r>
      <w:r w:rsidR="2F8B80FA" w:rsidRPr="2BF5F47E">
        <w:rPr>
          <w:rFonts w:ascii="Arial" w:hAnsi="Arial" w:cs="Arial"/>
          <w:sz w:val="24"/>
          <w:szCs w:val="24"/>
        </w:rPr>
        <w:t xml:space="preserve">, </w:t>
      </w:r>
      <w:r w:rsidR="3224C38A" w:rsidRPr="2BF5F47E">
        <w:rPr>
          <w:rFonts w:ascii="Arial" w:hAnsi="Arial" w:cs="Arial"/>
          <w:sz w:val="24"/>
          <w:szCs w:val="24"/>
        </w:rPr>
        <w:t>the</w:t>
      </w:r>
      <w:r w:rsidRPr="2BF5F47E">
        <w:rPr>
          <w:rFonts w:ascii="Arial" w:hAnsi="Arial" w:cs="Arial"/>
          <w:sz w:val="24"/>
          <w:szCs w:val="24"/>
        </w:rPr>
        <w:t xml:space="preserve"> Trainee Committee of the Forum of Postgraduate Training Bodies</w:t>
      </w:r>
      <w:r w:rsidR="2F8B80FA" w:rsidRPr="2BF5F47E">
        <w:rPr>
          <w:rFonts w:ascii="Arial" w:hAnsi="Arial" w:cs="Arial"/>
          <w:sz w:val="24"/>
          <w:szCs w:val="24"/>
        </w:rPr>
        <w:t xml:space="preserve"> and the higher education institutions. </w:t>
      </w:r>
    </w:p>
    <w:p w14:paraId="73C0B690" w14:textId="7D3DBF29" w:rsidR="005B2683" w:rsidRPr="00BA3630" w:rsidRDefault="005B2683" w:rsidP="2BF5F47E">
      <w:pPr>
        <w:pStyle w:val="ListParagraph"/>
        <w:numPr>
          <w:ilvl w:val="0"/>
          <w:numId w:val="2"/>
        </w:numPr>
        <w:tabs>
          <w:tab w:val="left" w:pos="1701"/>
        </w:tabs>
        <w:spacing w:line="276" w:lineRule="auto"/>
        <w:ind w:left="1701" w:right="642" w:hanging="283"/>
        <w:rPr>
          <w:rFonts w:ascii="Arial" w:hAnsi="Arial" w:cs="Arial"/>
          <w:sz w:val="24"/>
          <w:szCs w:val="24"/>
        </w:rPr>
      </w:pPr>
      <w:r w:rsidRPr="2BF5F47E">
        <w:rPr>
          <w:rFonts w:ascii="Arial" w:hAnsi="Arial" w:cs="Arial"/>
          <w:sz w:val="24"/>
          <w:szCs w:val="24"/>
        </w:rPr>
        <w:t xml:space="preserve">Shaping </w:t>
      </w:r>
      <w:r w:rsidR="001C7100" w:rsidRPr="2BF5F47E">
        <w:rPr>
          <w:rFonts w:ascii="Arial" w:hAnsi="Arial" w:cs="Arial"/>
          <w:sz w:val="24"/>
          <w:szCs w:val="24"/>
        </w:rPr>
        <w:t xml:space="preserve">simulation </w:t>
      </w:r>
      <w:r w:rsidRPr="2BF5F47E">
        <w:rPr>
          <w:rFonts w:ascii="Arial" w:hAnsi="Arial" w:cs="Arial"/>
          <w:sz w:val="24"/>
          <w:szCs w:val="24"/>
        </w:rPr>
        <w:t>events for healthcare staff</w:t>
      </w:r>
      <w:r w:rsidR="148E2FC8" w:rsidRPr="2BF5F47E">
        <w:rPr>
          <w:rFonts w:ascii="Arial" w:hAnsi="Arial" w:cs="Arial"/>
          <w:sz w:val="24"/>
          <w:szCs w:val="24"/>
        </w:rPr>
        <w:t>.</w:t>
      </w:r>
    </w:p>
    <w:p w14:paraId="4328B0A5" w14:textId="28CBF30D" w:rsidR="005B2683" w:rsidRPr="00BA3630" w:rsidRDefault="005B2683" w:rsidP="2BF5F47E">
      <w:pPr>
        <w:pStyle w:val="ListParagraph"/>
        <w:numPr>
          <w:ilvl w:val="0"/>
          <w:numId w:val="2"/>
        </w:numPr>
        <w:tabs>
          <w:tab w:val="left" w:pos="1701"/>
        </w:tabs>
        <w:spacing w:line="276" w:lineRule="auto"/>
        <w:ind w:left="1701" w:right="642" w:hanging="283"/>
        <w:rPr>
          <w:rFonts w:ascii="Arial" w:hAnsi="Arial" w:cs="Arial"/>
          <w:sz w:val="24"/>
          <w:szCs w:val="24"/>
        </w:rPr>
      </w:pPr>
      <w:r w:rsidRPr="2BF5F47E">
        <w:rPr>
          <w:rFonts w:ascii="Arial" w:hAnsi="Arial" w:cs="Arial"/>
          <w:sz w:val="24"/>
          <w:szCs w:val="24"/>
        </w:rPr>
        <w:t>Creat</w:t>
      </w:r>
      <w:r w:rsidR="000F3496" w:rsidRPr="2BF5F47E">
        <w:rPr>
          <w:rFonts w:ascii="Arial" w:hAnsi="Arial" w:cs="Arial"/>
          <w:sz w:val="24"/>
          <w:szCs w:val="24"/>
        </w:rPr>
        <w:t>ing</w:t>
      </w:r>
      <w:r w:rsidRPr="2BF5F47E">
        <w:rPr>
          <w:rFonts w:ascii="Arial" w:hAnsi="Arial" w:cs="Arial"/>
          <w:sz w:val="24"/>
          <w:szCs w:val="24"/>
        </w:rPr>
        <w:t>, disseminat</w:t>
      </w:r>
      <w:r w:rsidR="000F3496" w:rsidRPr="2BF5F47E">
        <w:rPr>
          <w:rFonts w:ascii="Arial" w:hAnsi="Arial" w:cs="Arial"/>
          <w:sz w:val="24"/>
          <w:szCs w:val="24"/>
        </w:rPr>
        <w:t>ing</w:t>
      </w:r>
      <w:r w:rsidRPr="2BF5F47E">
        <w:rPr>
          <w:rFonts w:ascii="Arial" w:hAnsi="Arial" w:cs="Arial"/>
          <w:sz w:val="24"/>
          <w:szCs w:val="24"/>
        </w:rPr>
        <w:t>, and assess</w:t>
      </w:r>
      <w:r w:rsidR="000F3496" w:rsidRPr="2BF5F47E">
        <w:rPr>
          <w:rFonts w:ascii="Arial" w:hAnsi="Arial" w:cs="Arial"/>
          <w:sz w:val="24"/>
          <w:szCs w:val="24"/>
        </w:rPr>
        <w:t>ing</w:t>
      </w:r>
      <w:r w:rsidRPr="2BF5F47E">
        <w:rPr>
          <w:rFonts w:ascii="Arial" w:hAnsi="Arial" w:cs="Arial"/>
          <w:sz w:val="24"/>
          <w:szCs w:val="24"/>
        </w:rPr>
        <w:t xml:space="preserve"> applications for funding and support</w:t>
      </w:r>
      <w:r w:rsidR="166B9407" w:rsidRPr="2BF5F47E">
        <w:rPr>
          <w:rFonts w:ascii="Arial" w:hAnsi="Arial" w:cs="Arial"/>
          <w:sz w:val="24"/>
          <w:szCs w:val="24"/>
        </w:rPr>
        <w:t>.</w:t>
      </w:r>
    </w:p>
    <w:p w14:paraId="0B0D7267" w14:textId="22AFDD3D" w:rsidR="005B2683" w:rsidRPr="00BA3630" w:rsidRDefault="005B2683" w:rsidP="2BF5F47E">
      <w:pPr>
        <w:pStyle w:val="ListParagraph"/>
        <w:numPr>
          <w:ilvl w:val="0"/>
          <w:numId w:val="2"/>
        </w:numPr>
        <w:tabs>
          <w:tab w:val="left" w:pos="1701"/>
        </w:tabs>
        <w:spacing w:line="276" w:lineRule="auto"/>
        <w:ind w:left="1701" w:right="642" w:hanging="283"/>
        <w:rPr>
          <w:rFonts w:ascii="Arial" w:hAnsi="Arial" w:cs="Arial"/>
          <w:sz w:val="24"/>
          <w:szCs w:val="24"/>
        </w:rPr>
      </w:pPr>
      <w:r w:rsidRPr="2BF5F47E">
        <w:rPr>
          <w:rFonts w:ascii="Arial" w:hAnsi="Arial" w:cs="Arial"/>
          <w:sz w:val="24"/>
          <w:szCs w:val="24"/>
        </w:rPr>
        <w:t>Oversee</w:t>
      </w:r>
      <w:r w:rsidR="000F3496" w:rsidRPr="2BF5F47E">
        <w:rPr>
          <w:rFonts w:ascii="Arial" w:hAnsi="Arial" w:cs="Arial"/>
          <w:sz w:val="24"/>
          <w:szCs w:val="24"/>
        </w:rPr>
        <w:t>ing</w:t>
      </w:r>
      <w:r w:rsidRPr="2BF5F47E">
        <w:rPr>
          <w:rFonts w:ascii="Arial" w:hAnsi="Arial" w:cs="Arial"/>
          <w:sz w:val="24"/>
          <w:szCs w:val="24"/>
        </w:rPr>
        <w:t xml:space="preserve"> elements of the </w:t>
      </w:r>
      <w:r w:rsidR="001C7100" w:rsidRPr="2BF5F47E">
        <w:rPr>
          <w:rFonts w:ascii="Arial" w:hAnsi="Arial" w:cs="Arial"/>
          <w:sz w:val="24"/>
          <w:szCs w:val="24"/>
        </w:rPr>
        <w:t>National Simulation</w:t>
      </w:r>
      <w:r w:rsidRPr="2BF5F47E">
        <w:rPr>
          <w:rFonts w:ascii="Arial" w:hAnsi="Arial" w:cs="Arial"/>
          <w:sz w:val="24"/>
          <w:szCs w:val="24"/>
        </w:rPr>
        <w:t xml:space="preserve"> Programme budget under the supervision of the </w:t>
      </w:r>
      <w:r w:rsidR="001C7100" w:rsidRPr="2BF5F47E">
        <w:rPr>
          <w:rFonts w:ascii="Arial" w:hAnsi="Arial" w:cs="Arial"/>
          <w:sz w:val="24"/>
          <w:szCs w:val="24"/>
        </w:rPr>
        <w:t xml:space="preserve">National </w:t>
      </w:r>
      <w:r w:rsidR="001C7100" w:rsidRPr="2BF5F47E">
        <w:rPr>
          <w:rFonts w:ascii="Arial" w:hAnsi="Arial" w:cs="Arial"/>
          <w:sz w:val="24"/>
          <w:szCs w:val="24"/>
        </w:rPr>
        <w:lastRenderedPageBreak/>
        <w:t>Clinical Lead for Simulation/</w:t>
      </w:r>
      <w:r w:rsidRPr="2BF5F47E">
        <w:rPr>
          <w:rFonts w:ascii="Arial" w:hAnsi="Arial" w:cs="Arial"/>
          <w:sz w:val="24"/>
          <w:szCs w:val="24"/>
        </w:rPr>
        <w:t xml:space="preserve"> HSE Business Manager</w:t>
      </w:r>
      <w:r w:rsidR="59214262" w:rsidRPr="2BF5F47E">
        <w:rPr>
          <w:rFonts w:ascii="Arial" w:hAnsi="Arial" w:cs="Arial"/>
          <w:sz w:val="24"/>
          <w:szCs w:val="24"/>
        </w:rPr>
        <w:t>.</w:t>
      </w:r>
    </w:p>
    <w:p w14:paraId="512CA2DA" w14:textId="5E425729" w:rsidR="00FF0B75" w:rsidRPr="00BA3630" w:rsidRDefault="005B2683" w:rsidP="2BF5F47E">
      <w:pPr>
        <w:pStyle w:val="ListParagraph"/>
        <w:numPr>
          <w:ilvl w:val="0"/>
          <w:numId w:val="2"/>
        </w:numPr>
        <w:tabs>
          <w:tab w:val="left" w:pos="1701"/>
        </w:tabs>
        <w:spacing w:line="276" w:lineRule="auto"/>
        <w:ind w:left="1701" w:right="642" w:hanging="283"/>
        <w:rPr>
          <w:rFonts w:ascii="Arial" w:eastAsia="Arial" w:hAnsi="Arial" w:cs="Arial"/>
          <w:color w:val="000000" w:themeColor="text1"/>
          <w:sz w:val="20"/>
          <w:szCs w:val="20"/>
          <w:lang w:val="en-GB"/>
        </w:rPr>
      </w:pPr>
      <w:r w:rsidRPr="2BF5F47E">
        <w:rPr>
          <w:rFonts w:ascii="Arial" w:hAnsi="Arial" w:cs="Arial"/>
          <w:sz w:val="24"/>
          <w:szCs w:val="24"/>
        </w:rPr>
        <w:t>Develop</w:t>
      </w:r>
      <w:r w:rsidR="000F3496" w:rsidRPr="2BF5F47E">
        <w:rPr>
          <w:rFonts w:ascii="Arial" w:hAnsi="Arial" w:cs="Arial"/>
          <w:sz w:val="24"/>
          <w:szCs w:val="24"/>
        </w:rPr>
        <w:t>ing</w:t>
      </w:r>
      <w:r w:rsidRPr="2BF5F47E">
        <w:rPr>
          <w:rFonts w:ascii="Arial" w:hAnsi="Arial" w:cs="Arial"/>
          <w:sz w:val="24"/>
          <w:szCs w:val="24"/>
        </w:rPr>
        <w:t xml:space="preserve"> opportunities for shared learning across various sites and assist</w:t>
      </w:r>
      <w:r w:rsidR="000F3496" w:rsidRPr="2BF5F47E">
        <w:rPr>
          <w:rFonts w:ascii="Arial" w:hAnsi="Arial" w:cs="Arial"/>
          <w:sz w:val="24"/>
          <w:szCs w:val="24"/>
        </w:rPr>
        <w:t>ing</w:t>
      </w:r>
      <w:r w:rsidRPr="2BF5F47E">
        <w:rPr>
          <w:rFonts w:ascii="Arial" w:hAnsi="Arial" w:cs="Arial"/>
          <w:sz w:val="24"/>
          <w:szCs w:val="24"/>
        </w:rPr>
        <w:t xml:space="preserve"> with transferring successful initiatives that have been undertaken in one clinical site to other sites</w:t>
      </w:r>
      <w:r w:rsidR="00FC0193" w:rsidRPr="2BF5F47E">
        <w:rPr>
          <w:rFonts w:ascii="Arial" w:hAnsi="Arial" w:cs="Arial"/>
          <w:sz w:val="24"/>
          <w:szCs w:val="24"/>
        </w:rPr>
        <w:t>.</w:t>
      </w:r>
    </w:p>
    <w:p w14:paraId="57499DB3" w14:textId="4D042D54" w:rsidR="00FF0B75" w:rsidRPr="00BA3630" w:rsidRDefault="00FF0B75" w:rsidP="2BF5F47E">
      <w:pPr>
        <w:tabs>
          <w:tab w:val="left" w:pos="1701"/>
        </w:tabs>
        <w:spacing w:line="276" w:lineRule="auto"/>
        <w:ind w:left="1418" w:right="642"/>
        <w:rPr>
          <w:rFonts w:ascii="Arial" w:eastAsia="Arial" w:hAnsi="Arial" w:cs="Arial"/>
          <w:color w:val="000000" w:themeColor="text1"/>
          <w:sz w:val="24"/>
          <w:szCs w:val="24"/>
          <w:lang w:val="en-GB"/>
        </w:rPr>
      </w:pPr>
    </w:p>
    <w:p w14:paraId="1D145F78" w14:textId="78AF9FB7" w:rsidR="00FF0B75" w:rsidRPr="00BA3630" w:rsidRDefault="00FF0B75" w:rsidP="2BF5F47E">
      <w:pPr>
        <w:tabs>
          <w:tab w:val="left" w:pos="1701"/>
        </w:tabs>
        <w:spacing w:line="276" w:lineRule="auto"/>
        <w:ind w:left="1100" w:right="642"/>
        <w:rPr>
          <w:rFonts w:ascii="Arial" w:hAnsi="Arial" w:cs="Arial"/>
          <w:b/>
          <w:bCs/>
          <w:sz w:val="24"/>
          <w:szCs w:val="24"/>
        </w:rPr>
      </w:pPr>
    </w:p>
    <w:p w14:paraId="319F2F60" w14:textId="69282FB2" w:rsidR="005B2683" w:rsidRPr="00BA3630" w:rsidRDefault="005B2683" w:rsidP="2BF5F47E">
      <w:pPr>
        <w:tabs>
          <w:tab w:val="left" w:pos="1701"/>
        </w:tabs>
        <w:spacing w:line="276" w:lineRule="auto"/>
        <w:ind w:left="1100" w:right="642"/>
        <w:rPr>
          <w:rFonts w:ascii="Arial" w:hAnsi="Arial" w:cs="Arial"/>
          <w:b/>
          <w:bCs/>
          <w:sz w:val="24"/>
          <w:szCs w:val="24"/>
        </w:rPr>
      </w:pPr>
      <w:r w:rsidRPr="2BF5F47E">
        <w:rPr>
          <w:rFonts w:ascii="Arial" w:hAnsi="Arial" w:cs="Arial"/>
          <w:b/>
          <w:bCs/>
          <w:sz w:val="24"/>
          <w:szCs w:val="24"/>
        </w:rPr>
        <w:t>At interview</w:t>
      </w:r>
      <w:r w:rsidR="000F3496" w:rsidRPr="2BF5F47E">
        <w:rPr>
          <w:rFonts w:ascii="Arial" w:hAnsi="Arial" w:cs="Arial"/>
          <w:b/>
          <w:bCs/>
          <w:sz w:val="24"/>
          <w:szCs w:val="24"/>
        </w:rPr>
        <w:t>,</w:t>
      </w:r>
      <w:r w:rsidRPr="2BF5F47E">
        <w:rPr>
          <w:rFonts w:ascii="Arial" w:hAnsi="Arial" w:cs="Arial"/>
          <w:b/>
          <w:bCs/>
          <w:sz w:val="24"/>
          <w:szCs w:val="24"/>
        </w:rPr>
        <w:t xml:space="preserve"> applicants will be expected to discuss</w:t>
      </w:r>
      <w:r w:rsidR="2E3E1D9A" w:rsidRPr="2BF5F47E">
        <w:rPr>
          <w:rFonts w:ascii="Arial" w:hAnsi="Arial" w:cs="Arial"/>
          <w:b/>
          <w:bCs/>
          <w:sz w:val="24"/>
          <w:szCs w:val="24"/>
        </w:rPr>
        <w:t xml:space="preserve"> a simulation project that they will implement in their hospital, </w:t>
      </w:r>
      <w:r w:rsidRPr="2BF5F47E">
        <w:rPr>
          <w:rFonts w:ascii="Arial" w:hAnsi="Arial" w:cs="Arial"/>
          <w:b/>
          <w:bCs/>
          <w:sz w:val="24"/>
          <w:szCs w:val="24"/>
        </w:rPr>
        <w:t xml:space="preserve">their strategy for the year in terms of </w:t>
      </w:r>
      <w:r w:rsidR="000F3496" w:rsidRPr="2BF5F47E">
        <w:rPr>
          <w:rFonts w:ascii="Arial" w:hAnsi="Arial" w:cs="Arial"/>
          <w:b/>
          <w:bCs/>
          <w:sz w:val="24"/>
          <w:szCs w:val="24"/>
        </w:rPr>
        <w:t>c</w:t>
      </w:r>
      <w:r w:rsidRPr="2BF5F47E">
        <w:rPr>
          <w:rFonts w:ascii="Arial" w:hAnsi="Arial" w:cs="Arial"/>
          <w:b/>
          <w:bCs/>
          <w:sz w:val="24"/>
          <w:szCs w:val="24"/>
        </w:rPr>
        <w:t xml:space="preserve">ommunication and engagement, new ideas for </w:t>
      </w:r>
      <w:r w:rsidR="00104765" w:rsidRPr="2BF5F47E">
        <w:rPr>
          <w:rFonts w:ascii="Arial" w:hAnsi="Arial" w:cs="Arial"/>
          <w:b/>
          <w:bCs/>
          <w:sz w:val="24"/>
          <w:szCs w:val="24"/>
        </w:rPr>
        <w:t>HSCP</w:t>
      </w:r>
      <w:r w:rsidR="00EE57B7" w:rsidRPr="2BF5F47E">
        <w:rPr>
          <w:rFonts w:ascii="Arial" w:hAnsi="Arial" w:cs="Arial"/>
          <w:b/>
          <w:bCs/>
          <w:sz w:val="24"/>
          <w:szCs w:val="24"/>
        </w:rPr>
        <w:t xml:space="preserve"> </w:t>
      </w:r>
      <w:r w:rsidR="001C7100" w:rsidRPr="2BF5F47E">
        <w:rPr>
          <w:rFonts w:ascii="Arial" w:hAnsi="Arial" w:cs="Arial"/>
          <w:b/>
          <w:bCs/>
          <w:sz w:val="24"/>
          <w:szCs w:val="24"/>
        </w:rPr>
        <w:t xml:space="preserve">simulation </w:t>
      </w:r>
      <w:r w:rsidRPr="2BF5F47E">
        <w:rPr>
          <w:rFonts w:ascii="Arial" w:hAnsi="Arial" w:cs="Arial"/>
          <w:b/>
          <w:bCs/>
          <w:sz w:val="24"/>
          <w:szCs w:val="24"/>
        </w:rPr>
        <w:t>and a brief outline of their goals / targets for the year</w:t>
      </w:r>
      <w:r w:rsidR="00DB5A34" w:rsidRPr="2BF5F47E">
        <w:rPr>
          <w:rFonts w:ascii="Arial" w:hAnsi="Arial" w:cs="Arial"/>
          <w:b/>
          <w:bCs/>
          <w:sz w:val="24"/>
          <w:szCs w:val="24"/>
        </w:rPr>
        <w:t>.</w:t>
      </w:r>
    </w:p>
    <w:p w14:paraId="42E932DE" w14:textId="77777777" w:rsidR="00A30536" w:rsidRPr="00BA3630" w:rsidRDefault="00A30536" w:rsidP="00A30536">
      <w:pPr>
        <w:widowControl/>
        <w:autoSpaceDE/>
        <w:autoSpaceDN/>
        <w:spacing w:after="200" w:line="276" w:lineRule="auto"/>
        <w:rPr>
          <w:rFonts w:ascii="Arial" w:hAnsi="Arial" w:cs="Arial"/>
          <w:lang w:val="en-IE"/>
        </w:rPr>
      </w:pPr>
    </w:p>
    <w:p w14:paraId="075142F2" w14:textId="5070B48F" w:rsidR="005B2683" w:rsidRPr="00D70AC3" w:rsidRDefault="005B2683" w:rsidP="2BF5F47E">
      <w:pPr>
        <w:pStyle w:val="Heading1"/>
        <w:spacing w:before="82"/>
        <w:jc w:val="both"/>
        <w:rPr>
          <w:rFonts w:ascii="Arial" w:hAnsi="Arial" w:cs="Arial"/>
          <w:color w:val="0C2950"/>
          <w:lang w:val="en-IE"/>
        </w:rPr>
      </w:pPr>
      <w:r w:rsidRPr="2BF5F47E">
        <w:rPr>
          <w:rFonts w:ascii="Arial" w:hAnsi="Arial" w:cs="Arial"/>
          <w:color w:val="0C2950"/>
          <w:lang w:val="en-IE"/>
        </w:rPr>
        <w:t>Competencies</w:t>
      </w:r>
    </w:p>
    <w:p w14:paraId="5381FEA7" w14:textId="77777777" w:rsidR="005B2683" w:rsidRPr="00BA3630" w:rsidRDefault="005B2683" w:rsidP="005B2683">
      <w:pPr>
        <w:pStyle w:val="BodyText"/>
        <w:spacing w:before="10"/>
        <w:jc w:val="both"/>
        <w:rPr>
          <w:rFonts w:ascii="Arial" w:hAnsi="Arial" w:cs="Arial"/>
          <w:b/>
          <w:sz w:val="30"/>
          <w:lang w:val="en-IE"/>
        </w:rPr>
      </w:pPr>
    </w:p>
    <w:p w14:paraId="3D13241C" w14:textId="77777777" w:rsidR="00DB5A34" w:rsidRPr="00BA3630" w:rsidRDefault="005B2683" w:rsidP="00DB5A34">
      <w:pPr>
        <w:spacing w:before="1"/>
        <w:ind w:left="1100"/>
        <w:jc w:val="both"/>
        <w:rPr>
          <w:rFonts w:ascii="Arial" w:hAnsi="Arial" w:cs="Arial"/>
          <w:b/>
          <w:sz w:val="24"/>
          <w:lang w:val="en-IE"/>
        </w:rPr>
      </w:pPr>
      <w:r w:rsidRPr="00BA3630">
        <w:rPr>
          <w:rFonts w:ascii="Arial" w:hAnsi="Arial" w:cs="Arial"/>
          <w:b/>
          <w:sz w:val="24"/>
          <w:lang w:val="en-IE"/>
        </w:rPr>
        <w:t xml:space="preserve">Professional Knowledge </w:t>
      </w:r>
      <w:r w:rsidR="00A30536" w:rsidRPr="00BA3630">
        <w:rPr>
          <w:rFonts w:ascii="Arial" w:hAnsi="Arial" w:cs="Arial"/>
          <w:b/>
          <w:sz w:val="24"/>
          <w:lang w:val="en-IE"/>
        </w:rPr>
        <w:t>and</w:t>
      </w:r>
      <w:r w:rsidRPr="00BA3630">
        <w:rPr>
          <w:rFonts w:ascii="Arial" w:hAnsi="Arial" w:cs="Arial"/>
          <w:b/>
          <w:sz w:val="24"/>
          <w:lang w:val="en-IE"/>
        </w:rPr>
        <w:t xml:space="preserve"> Experience</w:t>
      </w:r>
    </w:p>
    <w:p w14:paraId="225D1F0A" w14:textId="0740C98C" w:rsidR="005B2683" w:rsidRPr="00BA3630" w:rsidRDefault="005B2683" w:rsidP="00DB5A34">
      <w:pPr>
        <w:pStyle w:val="BodyText"/>
        <w:spacing w:before="47"/>
        <w:ind w:left="1100"/>
        <w:rPr>
          <w:rFonts w:ascii="Arial" w:hAnsi="Arial" w:cs="Arial"/>
          <w:lang w:val="en-IE"/>
        </w:rPr>
      </w:pPr>
      <w:r w:rsidRPr="2BF5F47E">
        <w:rPr>
          <w:rFonts w:ascii="Arial" w:hAnsi="Arial" w:cs="Arial"/>
          <w:lang w:val="en-IE"/>
        </w:rPr>
        <w:t>Demonstrate</w:t>
      </w:r>
    </w:p>
    <w:p w14:paraId="697C8671" w14:textId="2E3E5ECB" w:rsidR="005B2683" w:rsidRDefault="005B2683" w:rsidP="639A392F">
      <w:pPr>
        <w:pStyle w:val="ListParagraph"/>
        <w:numPr>
          <w:ilvl w:val="0"/>
          <w:numId w:val="2"/>
        </w:numPr>
        <w:tabs>
          <w:tab w:val="left" w:pos="1701"/>
        </w:tabs>
        <w:spacing w:line="276" w:lineRule="auto"/>
        <w:ind w:right="642"/>
        <w:rPr>
          <w:rFonts w:ascii="Arial" w:hAnsi="Arial" w:cs="Arial"/>
          <w:sz w:val="24"/>
          <w:szCs w:val="24"/>
        </w:rPr>
      </w:pPr>
      <w:r w:rsidRPr="639A392F">
        <w:rPr>
          <w:rFonts w:ascii="Arial" w:hAnsi="Arial" w:cs="Arial"/>
          <w:sz w:val="24"/>
          <w:szCs w:val="24"/>
        </w:rPr>
        <w:t xml:space="preserve">Familiarity </w:t>
      </w:r>
      <w:r w:rsidR="00166F1E" w:rsidRPr="639A392F">
        <w:rPr>
          <w:rFonts w:ascii="Arial" w:hAnsi="Arial" w:cs="Arial"/>
          <w:sz w:val="24"/>
          <w:szCs w:val="24"/>
        </w:rPr>
        <w:t xml:space="preserve">with </w:t>
      </w:r>
      <w:r w:rsidRPr="639A392F">
        <w:rPr>
          <w:rFonts w:ascii="Arial" w:hAnsi="Arial" w:cs="Arial"/>
          <w:sz w:val="24"/>
          <w:szCs w:val="24"/>
        </w:rPr>
        <w:t xml:space="preserve">and </w:t>
      </w:r>
      <w:r w:rsidR="00166F1E" w:rsidRPr="639A392F">
        <w:rPr>
          <w:rFonts w:ascii="Arial" w:hAnsi="Arial" w:cs="Arial"/>
          <w:sz w:val="24"/>
          <w:szCs w:val="24"/>
        </w:rPr>
        <w:t xml:space="preserve">a </w:t>
      </w:r>
      <w:r w:rsidRPr="639A392F">
        <w:rPr>
          <w:rFonts w:ascii="Arial" w:hAnsi="Arial" w:cs="Arial"/>
          <w:sz w:val="24"/>
          <w:szCs w:val="24"/>
        </w:rPr>
        <w:t xml:space="preserve">demonstrable track record in </w:t>
      </w:r>
      <w:r w:rsidR="001C7100" w:rsidRPr="639A392F">
        <w:rPr>
          <w:rFonts w:ascii="Arial" w:hAnsi="Arial" w:cs="Arial"/>
          <w:sz w:val="24"/>
          <w:szCs w:val="24"/>
        </w:rPr>
        <w:t>simulation</w:t>
      </w:r>
      <w:r w:rsidRPr="639A392F">
        <w:rPr>
          <w:rFonts w:ascii="Arial" w:hAnsi="Arial" w:cs="Arial"/>
          <w:sz w:val="24"/>
          <w:szCs w:val="24"/>
        </w:rPr>
        <w:t xml:space="preserve"> </w:t>
      </w:r>
    </w:p>
    <w:p w14:paraId="206C6786" w14:textId="77777777" w:rsidR="00C374E5" w:rsidRPr="00C374E5" w:rsidRDefault="00C374E5" w:rsidP="00C374E5">
      <w:pPr>
        <w:pStyle w:val="ListParagraph"/>
        <w:numPr>
          <w:ilvl w:val="0"/>
          <w:numId w:val="2"/>
        </w:numPr>
        <w:rPr>
          <w:rFonts w:ascii="Arial" w:hAnsi="Arial" w:cs="Arial"/>
          <w:sz w:val="24"/>
        </w:rPr>
      </w:pPr>
      <w:r w:rsidRPr="00C374E5">
        <w:rPr>
          <w:rFonts w:ascii="Arial" w:hAnsi="Arial" w:cs="Arial"/>
          <w:sz w:val="24"/>
        </w:rPr>
        <w:t xml:space="preserve">An understanding of the breadth of different HSCP professions </w:t>
      </w:r>
    </w:p>
    <w:p w14:paraId="29C75B41" w14:textId="746F58E1" w:rsidR="00C374E5" w:rsidRPr="00BA3630" w:rsidRDefault="00C374E5" w:rsidP="00C374E5">
      <w:pPr>
        <w:pStyle w:val="ListParagraph"/>
        <w:numPr>
          <w:ilvl w:val="0"/>
          <w:numId w:val="2"/>
        </w:numPr>
        <w:tabs>
          <w:tab w:val="left" w:pos="1701"/>
        </w:tabs>
        <w:spacing w:line="276" w:lineRule="auto"/>
        <w:ind w:right="642"/>
        <w:rPr>
          <w:rFonts w:ascii="Arial" w:hAnsi="Arial" w:cs="Arial"/>
          <w:sz w:val="24"/>
        </w:rPr>
      </w:pPr>
      <w:r>
        <w:rPr>
          <w:rFonts w:ascii="Arial" w:hAnsi="Arial" w:cs="Arial"/>
          <w:sz w:val="24"/>
        </w:rPr>
        <w:t xml:space="preserve">Knowledge of relevant HSE Strategic Policy – i.e. </w:t>
      </w:r>
      <w:r w:rsidRPr="00C374E5">
        <w:rPr>
          <w:rFonts w:ascii="Arial" w:hAnsi="Arial" w:cs="Arial"/>
          <w:sz w:val="24"/>
        </w:rPr>
        <w:t>HSCP Deliver – A Strategic Framework for Health and Social Care Professions 2021 – 2026</w:t>
      </w:r>
      <w:r>
        <w:rPr>
          <w:rFonts w:ascii="Arial" w:hAnsi="Arial" w:cs="Arial"/>
          <w:sz w:val="24"/>
        </w:rPr>
        <w:t xml:space="preserve">, HSE National Framework for Simulation, and </w:t>
      </w:r>
      <w:r w:rsidRPr="00C374E5">
        <w:rPr>
          <w:rFonts w:ascii="Arial" w:hAnsi="Arial" w:cs="Arial"/>
          <w:sz w:val="24"/>
        </w:rPr>
        <w:t>Implementation of Simulation on Clinical Sites – A Strategic Guide (2021).</w:t>
      </w:r>
    </w:p>
    <w:p w14:paraId="1E9A2106"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Knowledge of Irish Health Service structures, integration and reconfiguration</w:t>
      </w:r>
    </w:p>
    <w:p w14:paraId="19F1B65A"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Excellent ICT skills</w:t>
      </w:r>
    </w:p>
    <w:p w14:paraId="68ED65FF" w14:textId="77777777" w:rsidR="005B2683" w:rsidRPr="00BA3630" w:rsidRDefault="005B2683" w:rsidP="00DB5A34">
      <w:pPr>
        <w:pStyle w:val="BodyText"/>
        <w:spacing w:before="4"/>
        <w:rPr>
          <w:rFonts w:ascii="Arial" w:hAnsi="Arial" w:cs="Arial"/>
          <w:sz w:val="31"/>
          <w:lang w:val="en-IE"/>
        </w:rPr>
      </w:pPr>
    </w:p>
    <w:p w14:paraId="766ED687" w14:textId="77777777" w:rsidR="005B2683" w:rsidRDefault="005B2683" w:rsidP="00DB5A34">
      <w:pPr>
        <w:pStyle w:val="Heading1"/>
        <w:rPr>
          <w:rFonts w:ascii="Arial" w:hAnsi="Arial" w:cs="Arial"/>
          <w:lang w:val="en-IE"/>
        </w:rPr>
      </w:pPr>
      <w:r w:rsidRPr="00BA3630">
        <w:rPr>
          <w:rFonts w:ascii="Arial" w:hAnsi="Arial" w:cs="Arial"/>
          <w:lang w:val="en-IE"/>
        </w:rPr>
        <w:t>Planning, Organising and Delivery of Results</w:t>
      </w:r>
    </w:p>
    <w:p w14:paraId="5853C34E" w14:textId="77777777" w:rsidR="00431140" w:rsidRPr="00BA3630" w:rsidRDefault="00431140" w:rsidP="00DB5A34">
      <w:pPr>
        <w:pStyle w:val="Heading1"/>
        <w:rPr>
          <w:rFonts w:ascii="Arial" w:hAnsi="Arial" w:cs="Arial"/>
          <w:lang w:val="en-IE"/>
        </w:rPr>
      </w:pPr>
    </w:p>
    <w:p w14:paraId="1528F2A8" w14:textId="2AAA5390" w:rsidR="005B2683" w:rsidRPr="00BA3630" w:rsidRDefault="005B2683" w:rsidP="00DB5A34">
      <w:pPr>
        <w:pStyle w:val="BodyText"/>
        <w:spacing w:before="47"/>
        <w:ind w:left="1100"/>
        <w:rPr>
          <w:rFonts w:ascii="Arial" w:hAnsi="Arial" w:cs="Arial"/>
          <w:lang w:val="en-IE"/>
        </w:rPr>
      </w:pPr>
      <w:r w:rsidRPr="2BF5F47E">
        <w:rPr>
          <w:rFonts w:ascii="Arial" w:hAnsi="Arial" w:cs="Arial"/>
          <w:lang w:val="en-IE"/>
        </w:rPr>
        <w:t>Demonstrate</w:t>
      </w:r>
    </w:p>
    <w:p w14:paraId="5EF1C303"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 xml:space="preserve">Excellent organisational and time management skills to meet objectives within agreed timeframes and achieve </w:t>
      </w:r>
      <w:r w:rsidR="00166F1E" w:rsidRPr="00BA3630">
        <w:rPr>
          <w:rFonts w:ascii="Arial" w:hAnsi="Arial" w:cs="Arial"/>
          <w:sz w:val="24"/>
        </w:rPr>
        <w:t xml:space="preserve">high </w:t>
      </w:r>
      <w:r w:rsidRPr="00BA3630">
        <w:rPr>
          <w:rFonts w:ascii="Arial" w:hAnsi="Arial" w:cs="Arial"/>
          <w:sz w:val="24"/>
        </w:rPr>
        <w:t>quality results</w:t>
      </w:r>
    </w:p>
    <w:p w14:paraId="7BD33BD4"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Evidence of effective planning and organisational skills including an awareness of resource management and the importance of value for money</w:t>
      </w:r>
    </w:p>
    <w:p w14:paraId="71AB29E0"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 xml:space="preserve">The ability to improve efficiency within the working environment and </w:t>
      </w:r>
      <w:r w:rsidR="00166F1E" w:rsidRPr="00BA3630">
        <w:rPr>
          <w:rFonts w:ascii="Arial" w:hAnsi="Arial" w:cs="Arial"/>
          <w:sz w:val="24"/>
        </w:rPr>
        <w:t xml:space="preserve">to be flexible </w:t>
      </w:r>
      <w:r w:rsidRPr="00BA3630">
        <w:rPr>
          <w:rFonts w:ascii="Arial" w:hAnsi="Arial" w:cs="Arial"/>
          <w:sz w:val="24"/>
        </w:rPr>
        <w:t xml:space="preserve">and adapt to a rapidly </w:t>
      </w:r>
      <w:r w:rsidRPr="00BA3630">
        <w:rPr>
          <w:rFonts w:ascii="Arial" w:hAnsi="Arial" w:cs="Arial"/>
          <w:sz w:val="24"/>
        </w:rPr>
        <w:lastRenderedPageBreak/>
        <w:t>changing environment</w:t>
      </w:r>
    </w:p>
    <w:p w14:paraId="4E726BF0"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A capacity to operate successfully in a challenging operational environment while adhering to quality standards</w:t>
      </w:r>
    </w:p>
    <w:p w14:paraId="16A3AFE1" w14:textId="77777777" w:rsidR="005B2683" w:rsidRPr="00BA3630" w:rsidRDefault="00166F1E"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The ability to focus on achieving r</w:t>
      </w:r>
      <w:r w:rsidR="005B2683" w:rsidRPr="00BA3630">
        <w:rPr>
          <w:rFonts w:ascii="Arial" w:hAnsi="Arial" w:cs="Arial"/>
          <w:sz w:val="24"/>
        </w:rPr>
        <w:t xml:space="preserve">esults </w:t>
      </w:r>
      <w:r w:rsidRPr="00BA3630">
        <w:rPr>
          <w:rFonts w:ascii="Arial" w:hAnsi="Arial" w:cs="Arial"/>
          <w:sz w:val="24"/>
        </w:rPr>
        <w:t xml:space="preserve">and to be </w:t>
      </w:r>
      <w:r w:rsidR="005B2683" w:rsidRPr="00BA3630">
        <w:rPr>
          <w:rFonts w:ascii="Arial" w:hAnsi="Arial" w:cs="Arial"/>
          <w:sz w:val="24"/>
        </w:rPr>
        <w:t>motivated and enthusiastic with a ‘can do’ attitude</w:t>
      </w:r>
    </w:p>
    <w:p w14:paraId="209F0E7A"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The ability to successfully manage a range of different projects and work activities concurrently</w:t>
      </w:r>
    </w:p>
    <w:p w14:paraId="10FB1997"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A</w:t>
      </w:r>
      <w:r w:rsidR="00F25DDC" w:rsidRPr="00BA3630">
        <w:rPr>
          <w:rFonts w:ascii="Arial" w:hAnsi="Arial" w:cs="Arial"/>
          <w:sz w:val="24"/>
        </w:rPr>
        <w:t>n</w:t>
      </w:r>
      <w:r w:rsidRPr="00BA3630">
        <w:rPr>
          <w:rFonts w:ascii="Arial" w:hAnsi="Arial" w:cs="Arial"/>
          <w:sz w:val="24"/>
        </w:rPr>
        <w:t xml:space="preserve"> ability to prioritise, organise and schedule a wide variety of tasks and to manage competing demands while consistently maintaining high standards and positive working relationships</w:t>
      </w:r>
    </w:p>
    <w:p w14:paraId="0C118356" w14:textId="77777777" w:rsidR="005B2683" w:rsidRPr="00BA3630" w:rsidRDefault="005B2683" w:rsidP="00DB5A34">
      <w:pPr>
        <w:pStyle w:val="BodyText"/>
        <w:spacing w:before="11"/>
        <w:rPr>
          <w:rFonts w:ascii="Arial" w:hAnsi="Arial" w:cs="Arial"/>
          <w:sz w:val="26"/>
          <w:lang w:val="en-IE"/>
        </w:rPr>
      </w:pPr>
    </w:p>
    <w:p w14:paraId="16E826AD" w14:textId="77777777" w:rsidR="005B2683" w:rsidRPr="00BA3630" w:rsidRDefault="005B2683" w:rsidP="00DB5A34">
      <w:pPr>
        <w:pStyle w:val="Heading1"/>
        <w:spacing w:before="1"/>
        <w:rPr>
          <w:rFonts w:ascii="Arial" w:hAnsi="Arial" w:cs="Arial"/>
          <w:lang w:val="en-IE"/>
        </w:rPr>
      </w:pPr>
      <w:r w:rsidRPr="00BA3630">
        <w:rPr>
          <w:rFonts w:ascii="Arial" w:hAnsi="Arial" w:cs="Arial"/>
          <w:lang w:val="en-IE"/>
        </w:rPr>
        <w:t>Communication and Interpersonal Skills</w:t>
      </w:r>
    </w:p>
    <w:p w14:paraId="632089AC" w14:textId="32A63876" w:rsidR="005B2683" w:rsidRPr="00BA3630" w:rsidRDefault="005B2683" w:rsidP="00DB5A34">
      <w:pPr>
        <w:pStyle w:val="BodyText"/>
        <w:spacing w:before="47"/>
        <w:ind w:left="1100"/>
        <w:rPr>
          <w:rFonts w:ascii="Arial" w:hAnsi="Arial" w:cs="Arial"/>
          <w:lang w:val="en-IE"/>
        </w:rPr>
      </w:pPr>
      <w:r w:rsidRPr="2BF5F47E">
        <w:rPr>
          <w:rFonts w:ascii="Arial" w:hAnsi="Arial" w:cs="Arial"/>
          <w:lang w:val="en-IE"/>
        </w:rPr>
        <w:t>Demonstrate</w:t>
      </w:r>
    </w:p>
    <w:p w14:paraId="724E689E"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Excellent oral and written communication skills including the ability to produce professional reports</w:t>
      </w:r>
    </w:p>
    <w:p w14:paraId="45106D22"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A track record of building positive working relationships with people who work in a challenging and</w:t>
      </w:r>
      <w:r w:rsidR="00F25DDC" w:rsidRPr="00BA3630">
        <w:rPr>
          <w:rFonts w:ascii="Arial" w:hAnsi="Arial" w:cs="Arial"/>
          <w:sz w:val="24"/>
        </w:rPr>
        <w:t>,</w:t>
      </w:r>
      <w:r w:rsidRPr="00BA3630">
        <w:rPr>
          <w:rFonts w:ascii="Arial" w:hAnsi="Arial" w:cs="Arial"/>
          <w:sz w:val="24"/>
        </w:rPr>
        <w:t xml:space="preserve"> at time</w:t>
      </w:r>
      <w:r w:rsidR="00F25DDC" w:rsidRPr="00BA3630">
        <w:rPr>
          <w:rFonts w:ascii="Arial" w:hAnsi="Arial" w:cs="Arial"/>
          <w:sz w:val="24"/>
        </w:rPr>
        <w:t>s,</w:t>
      </w:r>
      <w:r w:rsidRPr="00BA3630">
        <w:rPr>
          <w:rFonts w:ascii="Arial" w:hAnsi="Arial" w:cs="Arial"/>
          <w:sz w:val="24"/>
        </w:rPr>
        <w:t xml:space="preserve"> stressful work environment</w:t>
      </w:r>
    </w:p>
    <w:p w14:paraId="22379562" w14:textId="3A77582A"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 xml:space="preserve">Excellent </w:t>
      </w:r>
      <w:r w:rsidR="00F25DDC" w:rsidRPr="00BA3630">
        <w:rPr>
          <w:rFonts w:ascii="Arial" w:hAnsi="Arial" w:cs="Arial"/>
          <w:sz w:val="24"/>
        </w:rPr>
        <w:t>communication</w:t>
      </w:r>
      <w:r w:rsidR="00344D5D" w:rsidRPr="00BA3630">
        <w:rPr>
          <w:rFonts w:ascii="Arial" w:hAnsi="Arial" w:cs="Arial"/>
          <w:sz w:val="24"/>
        </w:rPr>
        <w:t xml:space="preserve"> and relationship </w:t>
      </w:r>
      <w:r w:rsidR="008204AC" w:rsidRPr="00BA3630">
        <w:rPr>
          <w:rFonts w:ascii="Arial" w:hAnsi="Arial" w:cs="Arial"/>
          <w:sz w:val="24"/>
        </w:rPr>
        <w:t>building skills</w:t>
      </w:r>
      <w:r w:rsidRPr="00BA3630">
        <w:rPr>
          <w:rFonts w:ascii="Arial" w:hAnsi="Arial" w:cs="Arial"/>
          <w:sz w:val="24"/>
        </w:rPr>
        <w:t xml:space="preserve"> and the ability to achieve “buy-in” from major stakeholders</w:t>
      </w:r>
    </w:p>
    <w:p w14:paraId="496A96E2"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Negotiation/influencing skills</w:t>
      </w:r>
    </w:p>
    <w:p w14:paraId="192B447B" w14:textId="77777777" w:rsidR="00B33F2D" w:rsidRPr="00BA3630" w:rsidRDefault="00B33F2D" w:rsidP="00DB5A34">
      <w:pPr>
        <w:pStyle w:val="BodyText"/>
        <w:spacing w:before="3"/>
        <w:rPr>
          <w:rFonts w:ascii="Arial" w:hAnsi="Arial" w:cs="Arial"/>
          <w:sz w:val="31"/>
          <w:lang w:val="en-IE"/>
        </w:rPr>
      </w:pPr>
    </w:p>
    <w:p w14:paraId="2BEED723" w14:textId="77777777" w:rsidR="005B2683" w:rsidRPr="00BA3630" w:rsidRDefault="005B2683" w:rsidP="00DB5A34">
      <w:pPr>
        <w:pStyle w:val="Heading1"/>
        <w:rPr>
          <w:rFonts w:ascii="Arial" w:hAnsi="Arial" w:cs="Arial"/>
          <w:lang w:val="en-IE"/>
        </w:rPr>
      </w:pPr>
      <w:r w:rsidRPr="00BA3630">
        <w:rPr>
          <w:rFonts w:ascii="Arial" w:hAnsi="Arial" w:cs="Arial"/>
          <w:lang w:val="en-IE"/>
        </w:rPr>
        <w:t>Leadership and Teamwork</w:t>
      </w:r>
    </w:p>
    <w:p w14:paraId="04C012E4" w14:textId="6387E1E9" w:rsidR="005B2683" w:rsidRPr="00BA3630" w:rsidRDefault="005B2683" w:rsidP="00DB5A34">
      <w:pPr>
        <w:pStyle w:val="BodyText"/>
        <w:spacing w:before="42"/>
        <w:ind w:left="1100"/>
        <w:rPr>
          <w:rFonts w:ascii="Arial" w:hAnsi="Arial" w:cs="Arial"/>
          <w:lang w:val="en-IE"/>
        </w:rPr>
      </w:pPr>
      <w:r w:rsidRPr="2BF5F47E">
        <w:rPr>
          <w:rFonts w:ascii="Arial" w:hAnsi="Arial" w:cs="Arial"/>
          <w:lang w:val="en-IE"/>
        </w:rPr>
        <w:t>Demonstrate</w:t>
      </w:r>
    </w:p>
    <w:p w14:paraId="57A158A5" w14:textId="34495CD1"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 xml:space="preserve">The capacity for management responsibility and </w:t>
      </w:r>
      <w:r w:rsidR="00344D5D" w:rsidRPr="00BA3630">
        <w:rPr>
          <w:rFonts w:ascii="Arial" w:hAnsi="Arial" w:cs="Arial"/>
          <w:sz w:val="24"/>
        </w:rPr>
        <w:t xml:space="preserve">ability to </w:t>
      </w:r>
      <w:r w:rsidR="008204AC" w:rsidRPr="00BA3630">
        <w:rPr>
          <w:rFonts w:ascii="Arial" w:hAnsi="Arial" w:cs="Arial"/>
          <w:sz w:val="24"/>
        </w:rPr>
        <w:t>take initiative</w:t>
      </w:r>
    </w:p>
    <w:p w14:paraId="63D28509"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The ability to achieve results through collaborative working</w:t>
      </w:r>
    </w:p>
    <w:p w14:paraId="1E4694F8"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The ability to build and maintain relationships with colleagues and other stakeholders and to achieve results through collaborative working</w:t>
      </w:r>
    </w:p>
    <w:p w14:paraId="14CDBAC0"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The ability to work both independently and collaboratively within a dynamic team and multi stakeholder environment</w:t>
      </w:r>
    </w:p>
    <w:p w14:paraId="33820442"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The ability to lead the team by example, coaching and supporting individuals as required.</w:t>
      </w:r>
    </w:p>
    <w:p w14:paraId="1DEA2DC6"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lastRenderedPageBreak/>
        <w:t>Flexibility, adaptability and openness to working effectively in a changing environment.</w:t>
      </w:r>
    </w:p>
    <w:p w14:paraId="3BEAB795" w14:textId="77777777" w:rsidR="005B2683" w:rsidRPr="00BA3630" w:rsidRDefault="005B2683" w:rsidP="00DB5A34">
      <w:pPr>
        <w:pStyle w:val="Heading1"/>
        <w:spacing w:before="1"/>
        <w:ind w:left="0"/>
        <w:rPr>
          <w:rFonts w:ascii="Arial" w:hAnsi="Arial" w:cs="Arial"/>
          <w:lang w:val="en-IE"/>
        </w:rPr>
      </w:pPr>
    </w:p>
    <w:p w14:paraId="3691A0E0" w14:textId="77777777" w:rsidR="005B2683" w:rsidRPr="00BA3630" w:rsidRDefault="005B2683" w:rsidP="00DB5A34">
      <w:pPr>
        <w:pStyle w:val="Heading1"/>
        <w:spacing w:before="1"/>
        <w:rPr>
          <w:rFonts w:ascii="Arial" w:hAnsi="Arial" w:cs="Arial"/>
          <w:lang w:val="en-IE"/>
        </w:rPr>
      </w:pPr>
      <w:r w:rsidRPr="00BA3630">
        <w:rPr>
          <w:rFonts w:ascii="Arial" w:hAnsi="Arial" w:cs="Arial"/>
          <w:lang w:val="en-IE"/>
        </w:rPr>
        <w:t xml:space="preserve">Commitment to a </w:t>
      </w:r>
      <w:r w:rsidR="00344D5D" w:rsidRPr="00BA3630">
        <w:rPr>
          <w:rFonts w:ascii="Arial" w:hAnsi="Arial" w:cs="Arial"/>
          <w:lang w:val="en-IE"/>
        </w:rPr>
        <w:t xml:space="preserve">High </w:t>
      </w:r>
      <w:r w:rsidRPr="00BA3630">
        <w:rPr>
          <w:rFonts w:ascii="Arial" w:hAnsi="Arial" w:cs="Arial"/>
          <w:lang w:val="en-IE"/>
        </w:rPr>
        <w:t>Quality Service</w:t>
      </w:r>
    </w:p>
    <w:p w14:paraId="0BD591BC" w14:textId="544517CD" w:rsidR="005B2683" w:rsidRPr="00BA3630" w:rsidRDefault="005B2683" w:rsidP="00DB5A34">
      <w:pPr>
        <w:pStyle w:val="BodyText"/>
        <w:spacing w:before="47"/>
        <w:ind w:left="1100"/>
        <w:rPr>
          <w:rFonts w:ascii="Arial" w:hAnsi="Arial" w:cs="Arial"/>
          <w:lang w:val="en-IE"/>
        </w:rPr>
      </w:pPr>
      <w:r w:rsidRPr="2BF5F47E">
        <w:rPr>
          <w:rFonts w:ascii="Arial" w:hAnsi="Arial" w:cs="Arial"/>
          <w:lang w:val="en-IE"/>
        </w:rPr>
        <w:t>Demonstrate</w:t>
      </w:r>
    </w:p>
    <w:p w14:paraId="1B44A367"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An ability to pay close and accurate attention to detail in personal work and to create a culture where high standards are valued and respected</w:t>
      </w:r>
    </w:p>
    <w:p w14:paraId="333D728C"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Evidence of practicing and promoting a strong focus on delivering high quality person centred services</w:t>
      </w:r>
    </w:p>
    <w:p w14:paraId="57602D50" w14:textId="77777777" w:rsidR="005B2683" w:rsidRPr="00BA3630" w:rsidRDefault="005B2683" w:rsidP="00DB5A34">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Commitment to developing own knowledge and expertise.</w:t>
      </w:r>
    </w:p>
    <w:p w14:paraId="1FB748B5" w14:textId="77777777" w:rsidR="00D70AC3" w:rsidRDefault="00D70AC3" w:rsidP="00D70AC3">
      <w:pPr>
        <w:widowControl/>
        <w:autoSpaceDE/>
        <w:autoSpaceDN/>
        <w:spacing w:after="200" w:line="276" w:lineRule="auto"/>
        <w:rPr>
          <w:rFonts w:ascii="Arial" w:hAnsi="Arial" w:cs="Arial"/>
          <w:color w:val="008080"/>
          <w:lang w:val="en-IE"/>
        </w:rPr>
      </w:pPr>
    </w:p>
    <w:p w14:paraId="556CF7C8" w14:textId="77777777" w:rsidR="005B2683" w:rsidRPr="00D70AC3" w:rsidRDefault="005B2683" w:rsidP="2BF5F47E">
      <w:pPr>
        <w:pStyle w:val="Heading1"/>
        <w:spacing w:before="82"/>
        <w:jc w:val="both"/>
        <w:rPr>
          <w:rFonts w:ascii="Arial" w:hAnsi="Arial" w:cs="Arial"/>
          <w:color w:val="0C2950"/>
          <w:lang w:val="en-IE"/>
        </w:rPr>
      </w:pPr>
      <w:r w:rsidRPr="2BF5F47E">
        <w:rPr>
          <w:rFonts w:ascii="Arial" w:hAnsi="Arial" w:cs="Arial"/>
          <w:color w:val="0C2950"/>
          <w:lang w:val="en-IE"/>
        </w:rPr>
        <w:t>Fellowship Contractual Arrangements</w:t>
      </w:r>
    </w:p>
    <w:p w14:paraId="5A6ADFB7" w14:textId="5582EB25" w:rsidR="2BF5F47E" w:rsidRDefault="2BF5F47E" w:rsidP="2BF5F47E">
      <w:pPr>
        <w:pStyle w:val="Heading1"/>
        <w:spacing w:before="82"/>
        <w:jc w:val="both"/>
        <w:rPr>
          <w:rFonts w:ascii="Arial" w:hAnsi="Arial" w:cs="Arial"/>
          <w:color w:val="0048A8"/>
          <w:lang w:val="en-IE"/>
        </w:rPr>
      </w:pPr>
    </w:p>
    <w:p w14:paraId="506A9E0E" w14:textId="77777777" w:rsidR="005B2683" w:rsidRPr="00BA3630" w:rsidRDefault="005B2683" w:rsidP="005B2683">
      <w:pPr>
        <w:pStyle w:val="BodyText"/>
        <w:spacing w:before="42"/>
        <w:ind w:left="1100"/>
        <w:rPr>
          <w:rFonts w:ascii="Arial" w:hAnsi="Arial" w:cs="Arial"/>
        </w:rPr>
      </w:pPr>
      <w:r w:rsidRPr="00BA3630">
        <w:rPr>
          <w:rFonts w:ascii="Arial" w:hAnsi="Arial" w:cs="Arial"/>
        </w:rPr>
        <w:t>The following employment and contractual arrangements will apply to the Fellowship</w:t>
      </w:r>
      <w:r w:rsidR="006633AF" w:rsidRPr="00BA3630">
        <w:rPr>
          <w:rFonts w:ascii="Arial" w:hAnsi="Arial" w:cs="Arial"/>
        </w:rPr>
        <w:t xml:space="preserve"> year</w:t>
      </w:r>
      <w:r w:rsidRPr="00BA3630">
        <w:rPr>
          <w:rFonts w:ascii="Arial" w:hAnsi="Arial" w:cs="Arial"/>
        </w:rPr>
        <w:t>:</w:t>
      </w:r>
    </w:p>
    <w:p w14:paraId="253E563B" w14:textId="054FB909" w:rsidR="005B2683" w:rsidRPr="00BA3630" w:rsidRDefault="2F42FF85" w:rsidP="18CD753F">
      <w:pPr>
        <w:pStyle w:val="ListParagraph"/>
        <w:numPr>
          <w:ilvl w:val="0"/>
          <w:numId w:val="2"/>
        </w:numPr>
        <w:tabs>
          <w:tab w:val="left" w:pos="1701"/>
        </w:tabs>
        <w:spacing w:line="276" w:lineRule="auto"/>
        <w:ind w:left="1701" w:right="642" w:hanging="283"/>
        <w:rPr>
          <w:rFonts w:ascii="Arial" w:hAnsi="Arial" w:cs="Arial"/>
          <w:sz w:val="24"/>
          <w:szCs w:val="24"/>
        </w:rPr>
      </w:pPr>
      <w:r w:rsidRPr="18CD753F">
        <w:rPr>
          <w:rFonts w:ascii="Arial" w:hAnsi="Arial" w:cs="Arial"/>
          <w:sz w:val="24"/>
          <w:szCs w:val="24"/>
        </w:rPr>
        <w:t xml:space="preserve">The Fellowship opportunity is for a one-year period (fixed term) on </w:t>
      </w:r>
      <w:r w:rsidR="333D77AA" w:rsidRPr="18CD753F">
        <w:rPr>
          <w:rFonts w:ascii="Arial" w:hAnsi="Arial" w:cs="Arial"/>
          <w:sz w:val="24"/>
          <w:szCs w:val="24"/>
        </w:rPr>
        <w:t>t</w:t>
      </w:r>
      <w:r w:rsidR="71300AF3" w:rsidRPr="18CD753F">
        <w:rPr>
          <w:rFonts w:ascii="Arial" w:hAnsi="Arial" w:cs="Arial"/>
          <w:sz w:val="24"/>
          <w:szCs w:val="24"/>
        </w:rPr>
        <w:t>he</w:t>
      </w:r>
      <w:r w:rsidR="333D77AA" w:rsidRPr="18CD753F">
        <w:rPr>
          <w:rFonts w:ascii="Arial" w:hAnsi="Arial" w:cs="Arial"/>
          <w:sz w:val="24"/>
          <w:szCs w:val="24"/>
        </w:rPr>
        <w:t xml:space="preserve"> Fellow’s</w:t>
      </w:r>
      <w:r w:rsidRPr="18CD753F">
        <w:rPr>
          <w:rFonts w:ascii="Arial" w:hAnsi="Arial" w:cs="Arial"/>
          <w:sz w:val="24"/>
          <w:szCs w:val="24"/>
        </w:rPr>
        <w:t xml:space="preserve"> current employment terms and conditions/s</w:t>
      </w:r>
      <w:r w:rsidR="42202ED7" w:rsidRPr="18CD753F">
        <w:rPr>
          <w:rFonts w:ascii="Arial" w:hAnsi="Arial" w:cs="Arial"/>
          <w:sz w:val="24"/>
          <w:szCs w:val="24"/>
        </w:rPr>
        <w:t xml:space="preserve">alary working within the </w:t>
      </w:r>
      <w:r w:rsidR="79340BF3" w:rsidRPr="18CD753F">
        <w:rPr>
          <w:rFonts w:ascii="Arial" w:hAnsi="Arial" w:cs="Arial"/>
          <w:sz w:val="24"/>
          <w:szCs w:val="24"/>
        </w:rPr>
        <w:t xml:space="preserve">National Simulation </w:t>
      </w:r>
      <w:r w:rsidR="5EE1E3AF" w:rsidRPr="18CD753F">
        <w:rPr>
          <w:rFonts w:ascii="Arial" w:hAnsi="Arial" w:cs="Arial"/>
          <w:sz w:val="24"/>
          <w:szCs w:val="24"/>
        </w:rPr>
        <w:t xml:space="preserve">Office </w:t>
      </w:r>
      <w:r w:rsidRPr="18CD753F">
        <w:rPr>
          <w:rFonts w:ascii="Arial" w:hAnsi="Arial" w:cs="Arial"/>
          <w:sz w:val="24"/>
          <w:szCs w:val="24"/>
        </w:rPr>
        <w:t xml:space="preserve">team. </w:t>
      </w:r>
    </w:p>
    <w:p w14:paraId="637ED26C" w14:textId="2B8B174D" w:rsidR="00396EE3" w:rsidRPr="00BA3630" w:rsidRDefault="1958051C" w:rsidP="18CD753F">
      <w:pPr>
        <w:pStyle w:val="ListParagraph"/>
        <w:numPr>
          <w:ilvl w:val="0"/>
          <w:numId w:val="2"/>
        </w:numPr>
        <w:tabs>
          <w:tab w:val="left" w:pos="1701"/>
        </w:tabs>
        <w:spacing w:line="276" w:lineRule="auto"/>
        <w:ind w:left="1701" w:right="642" w:hanging="283"/>
        <w:rPr>
          <w:rFonts w:ascii="Arial" w:hAnsi="Arial" w:cs="Arial"/>
          <w:sz w:val="24"/>
          <w:szCs w:val="24"/>
        </w:rPr>
      </w:pPr>
      <w:r w:rsidRPr="18CD753F">
        <w:rPr>
          <w:rFonts w:ascii="Arial" w:hAnsi="Arial" w:cs="Arial"/>
          <w:sz w:val="24"/>
          <w:szCs w:val="24"/>
        </w:rPr>
        <w:t xml:space="preserve">Governance of the fellowship is </w:t>
      </w:r>
      <w:r w:rsidR="2F42FF85" w:rsidRPr="18CD753F">
        <w:rPr>
          <w:rFonts w:ascii="Arial" w:hAnsi="Arial" w:cs="Arial"/>
          <w:sz w:val="24"/>
          <w:szCs w:val="24"/>
        </w:rPr>
        <w:t>wit</w:t>
      </w:r>
      <w:r w:rsidRPr="18CD753F">
        <w:rPr>
          <w:rFonts w:ascii="Arial" w:hAnsi="Arial" w:cs="Arial"/>
          <w:sz w:val="24"/>
          <w:szCs w:val="24"/>
        </w:rPr>
        <w:t xml:space="preserve">h the </w:t>
      </w:r>
      <w:r w:rsidR="79340BF3" w:rsidRPr="18CD753F">
        <w:rPr>
          <w:rFonts w:ascii="Arial" w:hAnsi="Arial" w:cs="Arial"/>
          <w:sz w:val="24"/>
          <w:szCs w:val="24"/>
        </w:rPr>
        <w:t>National Clinical Lead for Simulation</w:t>
      </w:r>
    </w:p>
    <w:p w14:paraId="135B73E5" w14:textId="5C1DC451" w:rsidR="005B2683" w:rsidRPr="00BA3630" w:rsidRDefault="00396EE3" w:rsidP="00396EE3">
      <w:pPr>
        <w:pStyle w:val="ListParagraph"/>
        <w:numPr>
          <w:ilvl w:val="0"/>
          <w:numId w:val="2"/>
        </w:numPr>
        <w:tabs>
          <w:tab w:val="left" w:pos="1701"/>
        </w:tabs>
        <w:spacing w:line="276" w:lineRule="auto"/>
        <w:ind w:left="1701" w:right="642" w:hanging="283"/>
        <w:rPr>
          <w:rFonts w:ascii="Arial" w:hAnsi="Arial" w:cs="Arial"/>
          <w:sz w:val="24"/>
        </w:rPr>
      </w:pPr>
      <w:r w:rsidRPr="00BA3630">
        <w:rPr>
          <w:rFonts w:ascii="Arial" w:hAnsi="Arial" w:cs="Arial"/>
          <w:sz w:val="24"/>
        </w:rPr>
        <w:t>The Fellow reports to the</w:t>
      </w:r>
      <w:r w:rsidR="005B2683" w:rsidRPr="00BA3630">
        <w:rPr>
          <w:rFonts w:ascii="Arial" w:hAnsi="Arial" w:cs="Arial"/>
          <w:sz w:val="24"/>
        </w:rPr>
        <w:t xml:space="preserve"> </w:t>
      </w:r>
      <w:r w:rsidR="001C7100">
        <w:rPr>
          <w:rFonts w:ascii="Arial" w:hAnsi="Arial" w:cs="Arial"/>
          <w:sz w:val="24"/>
        </w:rPr>
        <w:t>National Clinical Lead for Simulation</w:t>
      </w:r>
      <w:r w:rsidR="00176292" w:rsidRPr="00BA3630">
        <w:rPr>
          <w:rFonts w:ascii="Arial" w:hAnsi="Arial" w:cs="Arial"/>
          <w:sz w:val="24"/>
        </w:rPr>
        <w:t xml:space="preserve"> </w:t>
      </w:r>
      <w:r w:rsidR="005B2683" w:rsidRPr="00BA3630">
        <w:rPr>
          <w:rFonts w:ascii="Arial" w:hAnsi="Arial" w:cs="Arial"/>
          <w:sz w:val="24"/>
        </w:rPr>
        <w:t xml:space="preserve">and </w:t>
      </w:r>
      <w:r w:rsidRPr="00BA3630">
        <w:rPr>
          <w:rFonts w:ascii="Arial" w:hAnsi="Arial" w:cs="Arial"/>
          <w:sz w:val="24"/>
        </w:rPr>
        <w:t xml:space="preserve">has </w:t>
      </w:r>
      <w:r w:rsidR="005B2683" w:rsidRPr="00BA3630">
        <w:rPr>
          <w:rFonts w:ascii="Arial" w:hAnsi="Arial" w:cs="Arial"/>
          <w:sz w:val="24"/>
        </w:rPr>
        <w:t>a</w:t>
      </w:r>
      <w:r w:rsidRPr="00BA3630">
        <w:rPr>
          <w:rFonts w:ascii="Arial" w:hAnsi="Arial" w:cs="Arial"/>
          <w:sz w:val="24"/>
        </w:rPr>
        <w:t xml:space="preserve"> professional link with </w:t>
      </w:r>
      <w:r w:rsidR="005B2683" w:rsidRPr="00BA3630">
        <w:rPr>
          <w:rFonts w:ascii="Arial" w:hAnsi="Arial" w:cs="Arial"/>
          <w:sz w:val="24"/>
        </w:rPr>
        <w:t>the</w:t>
      </w:r>
      <w:r w:rsidR="00C374E5">
        <w:rPr>
          <w:rFonts w:ascii="Arial" w:hAnsi="Arial" w:cs="Arial"/>
          <w:sz w:val="24"/>
        </w:rPr>
        <w:t xml:space="preserve"> HSE National</w:t>
      </w:r>
      <w:r w:rsidR="005B2683" w:rsidRPr="00BA3630">
        <w:rPr>
          <w:rFonts w:ascii="Arial" w:hAnsi="Arial" w:cs="Arial"/>
          <w:sz w:val="24"/>
        </w:rPr>
        <w:t xml:space="preserve"> </w:t>
      </w:r>
      <w:r w:rsidR="009A338E">
        <w:rPr>
          <w:rFonts w:ascii="Arial" w:hAnsi="Arial" w:cs="Arial"/>
          <w:sz w:val="24"/>
        </w:rPr>
        <w:t>H</w:t>
      </w:r>
      <w:r w:rsidR="00D45037">
        <w:rPr>
          <w:rFonts w:ascii="Arial" w:hAnsi="Arial" w:cs="Arial"/>
          <w:sz w:val="24"/>
        </w:rPr>
        <w:t>SCP</w:t>
      </w:r>
      <w:r w:rsidR="00C374E5">
        <w:rPr>
          <w:rFonts w:ascii="Arial" w:hAnsi="Arial" w:cs="Arial"/>
          <w:sz w:val="24"/>
        </w:rPr>
        <w:t xml:space="preserve"> Office</w:t>
      </w:r>
      <w:r w:rsidR="00D45037">
        <w:rPr>
          <w:rFonts w:ascii="Arial" w:hAnsi="Arial" w:cs="Arial"/>
          <w:sz w:val="24"/>
        </w:rPr>
        <w:t>.</w:t>
      </w:r>
      <w:r w:rsidR="005B2683" w:rsidRPr="00BA3630">
        <w:rPr>
          <w:rFonts w:ascii="Arial" w:hAnsi="Arial" w:cs="Arial"/>
          <w:sz w:val="24"/>
        </w:rPr>
        <w:t xml:space="preserve"> </w:t>
      </w:r>
    </w:p>
    <w:p w14:paraId="3679D8EE" w14:textId="34ABCBEC" w:rsidR="00EE5411" w:rsidRPr="00BA3630" w:rsidRDefault="00F13614" w:rsidP="2BF5F47E">
      <w:pPr>
        <w:pStyle w:val="ListParagraph"/>
        <w:numPr>
          <w:ilvl w:val="0"/>
          <w:numId w:val="2"/>
        </w:numPr>
        <w:tabs>
          <w:tab w:val="left" w:pos="1701"/>
        </w:tabs>
        <w:spacing w:line="276" w:lineRule="auto"/>
        <w:ind w:left="1701" w:right="642" w:hanging="283"/>
        <w:rPr>
          <w:rFonts w:ascii="Arial" w:hAnsi="Arial" w:cs="Arial"/>
          <w:sz w:val="24"/>
          <w:szCs w:val="24"/>
        </w:rPr>
      </w:pPr>
      <w:r w:rsidRPr="2BF5F47E">
        <w:rPr>
          <w:rFonts w:ascii="Arial" w:hAnsi="Arial" w:cs="Arial"/>
          <w:sz w:val="24"/>
          <w:szCs w:val="24"/>
          <w:lang w:val="en-IE"/>
        </w:rPr>
        <w:t xml:space="preserve">A second term may be </w:t>
      </w:r>
      <w:r w:rsidR="00FC0193" w:rsidRPr="2BF5F47E">
        <w:rPr>
          <w:rFonts w:ascii="Arial" w:hAnsi="Arial" w:cs="Arial"/>
          <w:sz w:val="24"/>
          <w:szCs w:val="24"/>
          <w:lang w:val="en-IE"/>
        </w:rPr>
        <w:t xml:space="preserve">applied for – two </w:t>
      </w:r>
      <w:r w:rsidR="00EE5411" w:rsidRPr="2BF5F47E">
        <w:rPr>
          <w:rFonts w:ascii="Arial" w:hAnsi="Arial" w:cs="Arial"/>
          <w:sz w:val="24"/>
          <w:szCs w:val="24"/>
          <w:lang w:val="en-IE"/>
        </w:rPr>
        <w:t xml:space="preserve">years is the maximum length that a </w:t>
      </w:r>
      <w:r w:rsidR="00D45037" w:rsidRPr="2BF5F47E">
        <w:rPr>
          <w:rFonts w:ascii="Arial" w:hAnsi="Arial" w:cs="Arial"/>
          <w:sz w:val="24"/>
          <w:szCs w:val="24"/>
          <w:lang w:val="en-IE"/>
        </w:rPr>
        <w:t>person</w:t>
      </w:r>
      <w:r w:rsidR="00EE5411" w:rsidRPr="2BF5F47E">
        <w:rPr>
          <w:rFonts w:ascii="Arial" w:hAnsi="Arial" w:cs="Arial"/>
          <w:sz w:val="24"/>
          <w:szCs w:val="24"/>
          <w:lang w:val="en-IE"/>
        </w:rPr>
        <w:t xml:space="preserve"> can undertake the fellowship.  </w:t>
      </w:r>
    </w:p>
    <w:p w14:paraId="44DC3119" w14:textId="09B56CD9" w:rsidR="3DBD007F" w:rsidRDefault="3DBD007F" w:rsidP="2BF5F47E">
      <w:pPr>
        <w:pStyle w:val="ListParagraph"/>
        <w:numPr>
          <w:ilvl w:val="0"/>
          <w:numId w:val="2"/>
        </w:numPr>
        <w:tabs>
          <w:tab w:val="left" w:pos="1701"/>
        </w:tabs>
        <w:spacing w:line="276" w:lineRule="auto"/>
        <w:ind w:left="1701" w:right="642" w:hanging="283"/>
        <w:rPr>
          <w:rFonts w:ascii="Arial" w:eastAsia="Arial" w:hAnsi="Arial" w:cs="Arial"/>
          <w:color w:val="000000" w:themeColor="text1"/>
          <w:sz w:val="24"/>
          <w:szCs w:val="24"/>
          <w:lang w:val="en-GB"/>
        </w:rPr>
      </w:pPr>
      <w:r w:rsidRPr="639A392F">
        <w:rPr>
          <w:rFonts w:ascii="Arial" w:eastAsia="Arial" w:hAnsi="Arial" w:cs="Arial"/>
          <w:color w:val="000000" w:themeColor="text1"/>
          <w:sz w:val="24"/>
          <w:szCs w:val="24"/>
          <w:lang w:val="en-GB"/>
        </w:rPr>
        <w:t xml:space="preserve">The Frontline Clinical Innovation and National Simulation Offices are in Heuston South Quarter, Dublin 8, opposite Heuston train station. Flexibility and commitment to travel is required for programme-related site visits and programme work-stream committee meetings. </w:t>
      </w:r>
    </w:p>
    <w:p w14:paraId="0F382F47" w14:textId="33B175EA" w:rsidR="2BF5F47E" w:rsidRDefault="2BF5F47E" w:rsidP="2BF5F47E">
      <w:pPr>
        <w:tabs>
          <w:tab w:val="left" w:pos="1701"/>
        </w:tabs>
        <w:spacing w:line="276" w:lineRule="auto"/>
        <w:ind w:left="720" w:right="642"/>
        <w:rPr>
          <w:rFonts w:ascii="Arial" w:hAnsi="Arial" w:cs="Arial"/>
          <w:sz w:val="24"/>
          <w:szCs w:val="24"/>
        </w:rPr>
      </w:pPr>
    </w:p>
    <w:p w14:paraId="7B83F9E6" w14:textId="77777777" w:rsidR="005B2683" w:rsidRPr="00BA3630" w:rsidRDefault="005B2683" w:rsidP="2BF5F47E">
      <w:pPr>
        <w:pStyle w:val="Heading1"/>
        <w:spacing w:before="1"/>
        <w:ind w:left="0"/>
        <w:rPr>
          <w:rFonts w:ascii="Arial" w:hAnsi="Arial" w:cs="Arial"/>
          <w:color w:val="0048A8"/>
        </w:rPr>
      </w:pPr>
    </w:p>
    <w:p w14:paraId="1116EBC9" w14:textId="77777777" w:rsidR="005B2683" w:rsidRPr="00D70AC3" w:rsidRDefault="005B2683" w:rsidP="2BF5F47E">
      <w:pPr>
        <w:pStyle w:val="Heading1"/>
        <w:spacing w:before="1"/>
        <w:rPr>
          <w:rFonts w:ascii="Arial" w:hAnsi="Arial" w:cs="Arial"/>
          <w:color w:val="0C2950"/>
        </w:rPr>
      </w:pPr>
      <w:r w:rsidRPr="2BF5F47E">
        <w:rPr>
          <w:rFonts w:ascii="Arial" w:hAnsi="Arial" w:cs="Arial"/>
          <w:color w:val="0C2950"/>
        </w:rPr>
        <w:t>Who Should Apply</w:t>
      </w:r>
    </w:p>
    <w:p w14:paraId="3BAB80FF" w14:textId="769399FE" w:rsidR="2BF5F47E" w:rsidRDefault="2BF5F47E" w:rsidP="2BF5F47E">
      <w:pPr>
        <w:pStyle w:val="Heading1"/>
        <w:spacing w:before="1"/>
        <w:rPr>
          <w:rFonts w:ascii="Arial" w:hAnsi="Arial" w:cs="Arial"/>
          <w:color w:val="0048A8"/>
        </w:rPr>
      </w:pPr>
    </w:p>
    <w:p w14:paraId="376041FB" w14:textId="33702DE6" w:rsidR="005B2683" w:rsidRPr="00BA3630" w:rsidRDefault="00344D5D" w:rsidP="005B2683">
      <w:pPr>
        <w:pStyle w:val="BodyText"/>
        <w:spacing w:before="42"/>
        <w:ind w:left="1100"/>
        <w:rPr>
          <w:rFonts w:ascii="Arial" w:hAnsi="Arial" w:cs="Arial"/>
        </w:rPr>
      </w:pPr>
      <w:r w:rsidRPr="2BF5F47E">
        <w:rPr>
          <w:rFonts w:ascii="Arial" w:hAnsi="Arial" w:cs="Arial"/>
        </w:rPr>
        <w:t>A</w:t>
      </w:r>
      <w:r w:rsidR="005B2683" w:rsidRPr="2BF5F47E">
        <w:rPr>
          <w:rFonts w:ascii="Arial" w:hAnsi="Arial" w:cs="Arial"/>
        </w:rPr>
        <w:t>pplicants must</w:t>
      </w:r>
    </w:p>
    <w:p w14:paraId="02D00A5C" w14:textId="2C38366B" w:rsidR="005B2683" w:rsidRPr="00BA3630" w:rsidRDefault="005B2683" w:rsidP="005B2683">
      <w:pPr>
        <w:pStyle w:val="BodyText"/>
        <w:numPr>
          <w:ilvl w:val="0"/>
          <w:numId w:val="4"/>
        </w:numPr>
        <w:spacing w:before="42"/>
        <w:rPr>
          <w:rFonts w:ascii="Arial" w:hAnsi="Arial" w:cs="Arial"/>
        </w:rPr>
      </w:pPr>
      <w:r w:rsidRPr="00BA3630">
        <w:rPr>
          <w:rFonts w:ascii="Arial" w:hAnsi="Arial" w:cs="Arial"/>
        </w:rPr>
        <w:lastRenderedPageBreak/>
        <w:t xml:space="preserve">Be </w:t>
      </w:r>
      <w:r w:rsidR="0045244B" w:rsidRPr="00BA3630">
        <w:rPr>
          <w:rFonts w:ascii="Arial" w:hAnsi="Arial" w:cs="Arial"/>
        </w:rPr>
        <w:t xml:space="preserve">employed by the HSE </w:t>
      </w:r>
      <w:r w:rsidR="00344D5D" w:rsidRPr="00BA3630">
        <w:rPr>
          <w:rFonts w:ascii="Arial" w:hAnsi="Arial" w:cs="Arial"/>
        </w:rPr>
        <w:t xml:space="preserve">(or HSE funded </w:t>
      </w:r>
      <w:r w:rsidR="00396EE3" w:rsidRPr="00BA3630">
        <w:rPr>
          <w:rFonts w:ascii="Arial" w:hAnsi="Arial" w:cs="Arial"/>
        </w:rPr>
        <w:t>organisation including Section 38</w:t>
      </w:r>
      <w:r w:rsidR="00344D5D" w:rsidRPr="00BA3630">
        <w:rPr>
          <w:rFonts w:ascii="Arial" w:hAnsi="Arial" w:cs="Arial"/>
        </w:rPr>
        <w:t>)</w:t>
      </w:r>
      <w:r w:rsidR="00C374E5">
        <w:rPr>
          <w:rFonts w:ascii="Arial" w:hAnsi="Arial" w:cs="Arial"/>
        </w:rPr>
        <w:t xml:space="preserve">, be one of the 26 professions represented by the National HSCP Office, and </w:t>
      </w:r>
      <w:r w:rsidR="0045244B" w:rsidRPr="00BA3630">
        <w:rPr>
          <w:rFonts w:ascii="Arial" w:hAnsi="Arial" w:cs="Arial"/>
        </w:rPr>
        <w:t xml:space="preserve"> </w:t>
      </w:r>
      <w:r w:rsidRPr="00BA3630">
        <w:rPr>
          <w:rFonts w:ascii="Arial" w:hAnsi="Arial" w:cs="Arial"/>
        </w:rPr>
        <w:t xml:space="preserve">registered with </w:t>
      </w:r>
      <w:r w:rsidR="00C374E5">
        <w:rPr>
          <w:rFonts w:ascii="Arial" w:hAnsi="Arial" w:cs="Arial"/>
        </w:rPr>
        <w:t>CORU as relevant to their profession.</w:t>
      </w:r>
    </w:p>
    <w:p w14:paraId="022A2C8A" w14:textId="77777777" w:rsidR="005B2683" w:rsidRPr="00BA3630" w:rsidRDefault="005B2683" w:rsidP="005B2683">
      <w:pPr>
        <w:pStyle w:val="BodyText"/>
        <w:numPr>
          <w:ilvl w:val="0"/>
          <w:numId w:val="4"/>
        </w:numPr>
        <w:spacing w:before="42"/>
        <w:rPr>
          <w:rFonts w:ascii="Arial" w:hAnsi="Arial" w:cs="Arial"/>
        </w:rPr>
      </w:pPr>
      <w:r w:rsidRPr="00BA3630">
        <w:rPr>
          <w:rFonts w:ascii="Arial" w:hAnsi="Arial" w:cs="Arial"/>
        </w:rPr>
        <w:t>Have a</w:t>
      </w:r>
      <w:r w:rsidR="00344D5D" w:rsidRPr="00BA3630">
        <w:rPr>
          <w:rFonts w:ascii="Arial" w:hAnsi="Arial" w:cs="Arial"/>
        </w:rPr>
        <w:t>t</w:t>
      </w:r>
      <w:r w:rsidRPr="00BA3630">
        <w:rPr>
          <w:rFonts w:ascii="Arial" w:hAnsi="Arial" w:cs="Arial"/>
        </w:rPr>
        <w:t xml:space="preserve"> least two year</w:t>
      </w:r>
      <w:r w:rsidR="00344D5D" w:rsidRPr="00BA3630">
        <w:rPr>
          <w:rFonts w:ascii="Arial" w:hAnsi="Arial" w:cs="Arial"/>
        </w:rPr>
        <w:t>’</w:t>
      </w:r>
      <w:r w:rsidRPr="00BA3630">
        <w:rPr>
          <w:rFonts w:ascii="Arial" w:hAnsi="Arial" w:cs="Arial"/>
        </w:rPr>
        <w:t>s post registration clinical experience</w:t>
      </w:r>
    </w:p>
    <w:p w14:paraId="26FB57B2" w14:textId="41B0272A" w:rsidR="005B2683" w:rsidRPr="00BA3630" w:rsidRDefault="005B2683" w:rsidP="005B2683">
      <w:pPr>
        <w:pStyle w:val="BodyText"/>
        <w:numPr>
          <w:ilvl w:val="0"/>
          <w:numId w:val="4"/>
        </w:numPr>
        <w:spacing w:before="42"/>
        <w:rPr>
          <w:rFonts w:ascii="Arial" w:hAnsi="Arial" w:cs="Arial"/>
        </w:rPr>
      </w:pPr>
      <w:r w:rsidRPr="00BA3630">
        <w:rPr>
          <w:rFonts w:ascii="Arial" w:hAnsi="Arial" w:cs="Arial"/>
        </w:rPr>
        <w:t xml:space="preserve">Be currently working in a clinical setting </w:t>
      </w:r>
    </w:p>
    <w:p w14:paraId="135FFC90" w14:textId="1DDB4C47" w:rsidR="005B2683" w:rsidRPr="00BA3630" w:rsidRDefault="005B2683" w:rsidP="00396EE3">
      <w:pPr>
        <w:pStyle w:val="BodyText"/>
        <w:numPr>
          <w:ilvl w:val="0"/>
          <w:numId w:val="4"/>
        </w:numPr>
        <w:spacing w:before="42"/>
        <w:rPr>
          <w:rFonts w:ascii="Arial" w:hAnsi="Arial" w:cs="Arial"/>
        </w:rPr>
      </w:pPr>
      <w:r w:rsidRPr="00BA3630">
        <w:rPr>
          <w:rFonts w:ascii="Arial" w:hAnsi="Arial" w:cs="Arial"/>
        </w:rPr>
        <w:t xml:space="preserve">Demonstrate a successful track record in engaging and contributing positively to </w:t>
      </w:r>
      <w:r w:rsidR="001C7100">
        <w:rPr>
          <w:rFonts w:ascii="Arial" w:hAnsi="Arial" w:cs="Arial"/>
        </w:rPr>
        <w:t>simulation</w:t>
      </w:r>
      <w:r w:rsidRPr="00BA3630">
        <w:rPr>
          <w:rFonts w:ascii="Arial" w:hAnsi="Arial" w:cs="Arial"/>
        </w:rPr>
        <w:t xml:space="preserve"> programmes and </w:t>
      </w:r>
      <w:r w:rsidR="00344D5D" w:rsidRPr="00BA3630">
        <w:rPr>
          <w:rFonts w:ascii="Arial" w:hAnsi="Arial" w:cs="Arial"/>
        </w:rPr>
        <w:t>q</w:t>
      </w:r>
      <w:r w:rsidRPr="00BA3630">
        <w:rPr>
          <w:rFonts w:ascii="Arial" w:hAnsi="Arial" w:cs="Arial"/>
        </w:rPr>
        <w:t xml:space="preserve">uality </w:t>
      </w:r>
      <w:r w:rsidR="00344D5D" w:rsidRPr="00BA3630">
        <w:rPr>
          <w:rFonts w:ascii="Arial" w:hAnsi="Arial" w:cs="Arial"/>
        </w:rPr>
        <w:t>i</w:t>
      </w:r>
      <w:r w:rsidRPr="00BA3630">
        <w:rPr>
          <w:rFonts w:ascii="Arial" w:hAnsi="Arial" w:cs="Arial"/>
        </w:rPr>
        <w:t>mprovement initiatives</w:t>
      </w:r>
    </w:p>
    <w:p w14:paraId="6468D549" w14:textId="77777777" w:rsidR="005B2683" w:rsidRPr="00BA3630" w:rsidRDefault="00344D5D" w:rsidP="00396EE3">
      <w:pPr>
        <w:pStyle w:val="BodyText"/>
        <w:numPr>
          <w:ilvl w:val="0"/>
          <w:numId w:val="4"/>
        </w:numPr>
        <w:spacing w:before="42"/>
        <w:rPr>
          <w:rFonts w:ascii="Arial" w:hAnsi="Arial" w:cs="Arial"/>
        </w:rPr>
      </w:pPr>
      <w:r w:rsidRPr="00BA3630">
        <w:rPr>
          <w:rFonts w:ascii="Arial" w:hAnsi="Arial" w:cs="Arial"/>
        </w:rPr>
        <w:t>Have the r</w:t>
      </w:r>
      <w:r w:rsidR="005B2683" w:rsidRPr="00BA3630">
        <w:rPr>
          <w:rFonts w:ascii="Arial" w:hAnsi="Arial" w:cs="Arial"/>
        </w:rPr>
        <w:t>equisite innovation knowledge, skills and attributes to make a contribution to the health service through the Fellowship.</w:t>
      </w:r>
    </w:p>
    <w:p w14:paraId="24CB3B78" w14:textId="77777777" w:rsidR="005B2683" w:rsidRPr="00BA3630" w:rsidRDefault="005B2683" w:rsidP="00396EE3">
      <w:pPr>
        <w:pStyle w:val="Heading1"/>
        <w:ind w:left="0"/>
        <w:jc w:val="both"/>
        <w:rPr>
          <w:rFonts w:ascii="Arial" w:hAnsi="Arial" w:cs="Arial"/>
          <w:color w:val="008080"/>
          <w:lang w:val="en-IE"/>
        </w:rPr>
      </w:pPr>
    </w:p>
    <w:p w14:paraId="3546C7E1" w14:textId="655399F3" w:rsidR="00E40784" w:rsidRDefault="00E40784" w:rsidP="005B2683">
      <w:pPr>
        <w:pStyle w:val="Heading1"/>
        <w:jc w:val="both"/>
        <w:rPr>
          <w:rFonts w:ascii="Arial" w:hAnsi="Arial" w:cs="Arial"/>
          <w:color w:val="7030A0"/>
          <w:lang w:val="en-IE"/>
        </w:rPr>
      </w:pPr>
    </w:p>
    <w:p w14:paraId="23B53E4A" w14:textId="1D8FEB68" w:rsidR="005B2683" w:rsidRPr="00D70AC3" w:rsidRDefault="005B2683" w:rsidP="2BF5F47E">
      <w:pPr>
        <w:pStyle w:val="Heading1"/>
        <w:jc w:val="both"/>
        <w:rPr>
          <w:rFonts w:ascii="Arial" w:hAnsi="Arial" w:cs="Arial"/>
          <w:color w:val="0C2950"/>
          <w:lang w:val="en-IE"/>
        </w:rPr>
      </w:pPr>
      <w:r w:rsidRPr="2BF5F47E">
        <w:rPr>
          <w:rFonts w:ascii="Arial" w:hAnsi="Arial" w:cs="Arial"/>
          <w:color w:val="0C2950"/>
          <w:lang w:val="en-IE"/>
        </w:rPr>
        <w:t>How to Apply</w:t>
      </w:r>
    </w:p>
    <w:p w14:paraId="69E6E822" w14:textId="0E47EB5F" w:rsidR="2BF5F47E" w:rsidRDefault="2BF5F47E" w:rsidP="2BF5F47E">
      <w:pPr>
        <w:pStyle w:val="Heading1"/>
        <w:jc w:val="both"/>
        <w:rPr>
          <w:rFonts w:ascii="Arial" w:hAnsi="Arial" w:cs="Arial"/>
          <w:color w:val="0048A8"/>
          <w:lang w:val="en-IE"/>
        </w:rPr>
      </w:pPr>
    </w:p>
    <w:p w14:paraId="7B237299" w14:textId="531CB4F8" w:rsidR="005B2683" w:rsidRPr="00BA3630" w:rsidRDefault="005B2683" w:rsidP="005B2683">
      <w:pPr>
        <w:pStyle w:val="BodyText"/>
        <w:spacing w:before="47"/>
        <w:ind w:left="1100"/>
        <w:jc w:val="both"/>
        <w:rPr>
          <w:rFonts w:ascii="Arial" w:hAnsi="Arial" w:cs="Arial"/>
          <w:lang w:val="en-IE"/>
        </w:rPr>
      </w:pPr>
      <w:r w:rsidRPr="2BF5F47E">
        <w:rPr>
          <w:rFonts w:ascii="Arial" w:hAnsi="Arial" w:cs="Arial"/>
          <w:lang w:val="en-IE"/>
        </w:rPr>
        <w:t>To apply please submit the following</w:t>
      </w:r>
    </w:p>
    <w:p w14:paraId="19F04FFF" w14:textId="33EF8DAF" w:rsidR="005B2683" w:rsidRPr="00BA3630" w:rsidRDefault="005B2683" w:rsidP="00396EE3">
      <w:pPr>
        <w:pStyle w:val="BodyText"/>
        <w:numPr>
          <w:ilvl w:val="0"/>
          <w:numId w:val="4"/>
        </w:numPr>
        <w:spacing w:before="42"/>
        <w:rPr>
          <w:rFonts w:ascii="Arial" w:hAnsi="Arial" w:cs="Arial"/>
        </w:rPr>
      </w:pPr>
      <w:r w:rsidRPr="2BF5F47E">
        <w:rPr>
          <w:rFonts w:ascii="Arial" w:hAnsi="Arial" w:cs="Arial"/>
        </w:rPr>
        <w:t>A comprehensive Curriculum Vitae clearly showing relevant achievements and experience from your career to date</w:t>
      </w:r>
      <w:r w:rsidR="1C148642" w:rsidRPr="2BF5F47E">
        <w:rPr>
          <w:rFonts w:ascii="Arial" w:hAnsi="Arial" w:cs="Arial"/>
        </w:rPr>
        <w:t>.</w:t>
      </w:r>
    </w:p>
    <w:p w14:paraId="33399938" w14:textId="3C9F6726" w:rsidR="005B2683" w:rsidRPr="00BA3630" w:rsidRDefault="2F42FF85" w:rsidP="00396EE3">
      <w:pPr>
        <w:pStyle w:val="BodyText"/>
        <w:numPr>
          <w:ilvl w:val="0"/>
          <w:numId w:val="4"/>
        </w:numPr>
        <w:spacing w:before="42"/>
        <w:rPr>
          <w:rFonts w:ascii="Arial" w:hAnsi="Arial" w:cs="Arial"/>
        </w:rPr>
      </w:pPr>
      <w:r w:rsidRPr="2BF5F47E">
        <w:rPr>
          <w:rFonts w:ascii="Arial" w:hAnsi="Arial" w:cs="Arial"/>
        </w:rPr>
        <w:t xml:space="preserve">A cover letter/personal statement (maximum 2 pages) outlining why you wish to be considered for this Fellowship and where you believe your skills and experience meet the requirements for the </w:t>
      </w:r>
      <w:r w:rsidR="00E01B21" w:rsidRPr="2BF5F47E">
        <w:rPr>
          <w:rFonts w:ascii="Arial" w:hAnsi="Arial" w:cs="Arial"/>
        </w:rPr>
        <w:t xml:space="preserve">HSCP </w:t>
      </w:r>
      <w:r w:rsidR="23CE75DE" w:rsidRPr="2BF5F47E">
        <w:rPr>
          <w:rFonts w:ascii="Arial" w:hAnsi="Arial" w:cs="Arial"/>
        </w:rPr>
        <w:t xml:space="preserve">National Simulation </w:t>
      </w:r>
      <w:r w:rsidRPr="2BF5F47E">
        <w:rPr>
          <w:rFonts w:ascii="Arial" w:hAnsi="Arial" w:cs="Arial"/>
        </w:rPr>
        <w:t>Fellowship</w:t>
      </w:r>
      <w:r w:rsidR="4867410D" w:rsidRPr="2BF5F47E">
        <w:rPr>
          <w:rFonts w:ascii="Arial" w:hAnsi="Arial" w:cs="Arial"/>
        </w:rPr>
        <w:t>.</w:t>
      </w:r>
    </w:p>
    <w:p w14:paraId="68834005" w14:textId="77777777" w:rsidR="002863BE" w:rsidRDefault="4867410D" w:rsidP="2BF5F47E">
      <w:pPr>
        <w:pStyle w:val="BodyText"/>
        <w:numPr>
          <w:ilvl w:val="0"/>
          <w:numId w:val="4"/>
        </w:numPr>
        <w:spacing w:before="42"/>
        <w:rPr>
          <w:rFonts w:ascii="Arial" w:eastAsia="Arial" w:hAnsi="Arial" w:cs="Arial"/>
        </w:rPr>
      </w:pPr>
      <w:r w:rsidRPr="008630EC">
        <w:rPr>
          <w:rFonts w:ascii="Arial" w:eastAsia="Arial" w:hAnsi="Arial" w:cs="Arial"/>
        </w:rPr>
        <w:t xml:space="preserve">Submit your application to Professor Dara Byrne, National Clinical Lead for Simulation </w:t>
      </w:r>
      <w:r w:rsidR="008630EC" w:rsidRPr="008630EC">
        <w:rPr>
          <w:rFonts w:ascii="Arial" w:eastAsia="Arial" w:hAnsi="Arial" w:cs="Arial"/>
        </w:rPr>
        <w:t>using the following link</w:t>
      </w:r>
      <w:r w:rsidR="002863BE">
        <w:rPr>
          <w:rFonts w:ascii="Arial" w:eastAsia="Arial" w:hAnsi="Arial" w:cs="Arial"/>
        </w:rPr>
        <w:t>:</w:t>
      </w:r>
    </w:p>
    <w:p w14:paraId="224B457B" w14:textId="2DB0B972" w:rsidR="008630EC" w:rsidRPr="008630EC" w:rsidRDefault="008630EC" w:rsidP="002863BE">
      <w:pPr>
        <w:pStyle w:val="BodyText"/>
        <w:spacing w:before="42"/>
        <w:ind w:left="1820"/>
        <w:rPr>
          <w:rFonts w:ascii="Arial" w:eastAsia="Arial" w:hAnsi="Arial" w:cs="Arial"/>
        </w:rPr>
      </w:pPr>
      <w:r w:rsidRPr="008630EC">
        <w:rPr>
          <w:rFonts w:ascii="Arial" w:eastAsia="Arial" w:hAnsi="Arial" w:cs="Arial"/>
        </w:rPr>
        <w:t xml:space="preserve"> </w:t>
      </w:r>
      <w:hyperlink r:id="rId10" w:history="1">
        <w:r w:rsidRPr="00B41312">
          <w:rPr>
            <w:rStyle w:val="Hyperlink"/>
            <w:rFonts w:ascii="Arial" w:eastAsia="Arial" w:hAnsi="Arial" w:cs="Arial"/>
          </w:rPr>
          <w:t>https://hse-ie.libwizard.com/f/HSCPFellowshipNSO</w:t>
        </w:r>
      </w:hyperlink>
    </w:p>
    <w:p w14:paraId="569C90EB" w14:textId="1D668527" w:rsidR="00FC0193" w:rsidRPr="00831389" w:rsidRDefault="4867410D" w:rsidP="2BF5F47E">
      <w:pPr>
        <w:pStyle w:val="ListParagraph"/>
        <w:numPr>
          <w:ilvl w:val="0"/>
          <w:numId w:val="4"/>
        </w:numPr>
        <w:spacing w:line="276" w:lineRule="auto"/>
        <w:ind w:right="856"/>
        <w:rPr>
          <w:rFonts w:ascii="Arial" w:eastAsia="Arial" w:hAnsi="Arial" w:cs="Arial"/>
          <w:sz w:val="24"/>
          <w:szCs w:val="24"/>
        </w:rPr>
      </w:pPr>
      <w:r w:rsidRPr="00831389">
        <w:rPr>
          <w:rFonts w:ascii="Arial" w:eastAsia="Arial" w:hAnsi="Arial" w:cs="Arial"/>
          <w:sz w:val="24"/>
          <w:szCs w:val="24"/>
        </w:rPr>
        <w:t xml:space="preserve">Informal inquiries via email to Ms. Stephanie Ryng at the NSO </w:t>
      </w:r>
      <w:hyperlink r:id="rId11" w:history="1">
        <w:r w:rsidR="00F27EDC" w:rsidRPr="00831389">
          <w:rPr>
            <w:rStyle w:val="Hyperlink"/>
            <w:rFonts w:ascii="Arial" w:eastAsia="Arial" w:hAnsi="Arial" w:cs="Arial"/>
            <w:sz w:val="24"/>
            <w:szCs w:val="24"/>
          </w:rPr>
          <w:t>stephanie.ryng1@hse.ie</w:t>
        </w:r>
      </w:hyperlink>
      <w:r w:rsidR="00F27EDC" w:rsidRPr="00831389">
        <w:rPr>
          <w:rFonts w:ascii="Arial" w:eastAsia="Arial" w:hAnsi="Arial" w:cs="Arial"/>
          <w:sz w:val="24"/>
          <w:szCs w:val="24"/>
        </w:rPr>
        <w:t xml:space="preserve"> or </w:t>
      </w:r>
      <w:r w:rsidRPr="00831389">
        <w:rPr>
          <w:rFonts w:ascii="Arial" w:eastAsia="Arial" w:hAnsi="Arial" w:cs="Arial"/>
          <w:sz w:val="24"/>
          <w:szCs w:val="24"/>
        </w:rPr>
        <w:t xml:space="preserve">Ms. Fiona Melia, Office of Health and Social Care Professionals </w:t>
      </w:r>
      <w:r w:rsidR="0068278F" w:rsidRPr="00831389">
        <w:rPr>
          <w:rFonts w:ascii="Arial" w:eastAsia="Arial" w:hAnsi="Arial" w:cs="Arial"/>
          <w:sz w:val="24"/>
          <w:szCs w:val="24"/>
        </w:rPr>
        <w:t xml:space="preserve"> </w:t>
      </w:r>
      <w:hyperlink r:id="rId12" w:history="1">
        <w:r w:rsidR="0068278F" w:rsidRPr="00831389">
          <w:rPr>
            <w:rStyle w:val="Hyperlink"/>
            <w:rFonts w:ascii="Arial" w:eastAsia="Arial" w:hAnsi="Arial" w:cs="Arial"/>
            <w:sz w:val="24"/>
            <w:szCs w:val="24"/>
          </w:rPr>
          <w:t>fiona.melia@hse.ie</w:t>
        </w:r>
      </w:hyperlink>
      <w:r w:rsidR="0068278F" w:rsidRPr="00831389">
        <w:rPr>
          <w:rFonts w:ascii="Arial" w:eastAsia="Arial" w:hAnsi="Arial" w:cs="Arial"/>
          <w:sz w:val="24"/>
          <w:szCs w:val="24"/>
        </w:rPr>
        <w:t xml:space="preserve"> </w:t>
      </w:r>
    </w:p>
    <w:p w14:paraId="43B7B9EF" w14:textId="666EC483" w:rsidR="00FC0193" w:rsidRPr="00BA3630" w:rsidRDefault="00FC0193" w:rsidP="2BF5F47E">
      <w:pPr>
        <w:pStyle w:val="BodyText"/>
        <w:spacing w:before="42"/>
        <w:ind w:left="1080"/>
        <w:rPr>
          <w:rFonts w:ascii="Arial" w:hAnsi="Arial" w:cs="Arial"/>
        </w:rPr>
      </w:pPr>
    </w:p>
    <w:p w14:paraId="7A64CF53" w14:textId="77777777" w:rsidR="00B33F2D" w:rsidRPr="00BA3630" w:rsidRDefault="00B33F2D" w:rsidP="00B33F2D">
      <w:pPr>
        <w:pStyle w:val="xxxmsonormal"/>
        <w:shd w:val="clear" w:color="auto" w:fill="FFFFFF"/>
        <w:spacing w:before="0" w:beforeAutospacing="0" w:after="0" w:afterAutospacing="0"/>
        <w:ind w:left="1080"/>
        <w:rPr>
          <w:rFonts w:ascii="Arial" w:eastAsia="Calibri" w:hAnsi="Arial" w:cs="Arial"/>
          <w:lang w:val="en-US" w:eastAsia="en-US" w:bidi="en-US"/>
        </w:rPr>
      </w:pPr>
      <w:r w:rsidRPr="00BA3630">
        <w:rPr>
          <w:rFonts w:ascii="Arial" w:eastAsia="Calibri" w:hAnsi="Arial" w:cs="Arial"/>
          <w:lang w:val="en-US" w:eastAsia="en-US" w:bidi="en-US"/>
        </w:rPr>
        <w:t>Please include </w:t>
      </w:r>
    </w:p>
    <w:p w14:paraId="0872AAA0" w14:textId="63E317F2" w:rsidR="00B33F2D" w:rsidRPr="00BA3630" w:rsidRDefault="65445817" w:rsidP="18CD753F">
      <w:pPr>
        <w:widowControl/>
        <w:numPr>
          <w:ilvl w:val="0"/>
          <w:numId w:val="6"/>
        </w:numPr>
        <w:shd w:val="clear" w:color="auto" w:fill="FFFFFF" w:themeFill="background1"/>
        <w:tabs>
          <w:tab w:val="clear" w:pos="720"/>
          <w:tab w:val="num" w:pos="1800"/>
        </w:tabs>
        <w:autoSpaceDE/>
        <w:autoSpaceDN/>
        <w:ind w:left="1800"/>
        <w:rPr>
          <w:rFonts w:ascii="Arial" w:hAnsi="Arial" w:cs="Arial"/>
          <w:sz w:val="24"/>
          <w:szCs w:val="24"/>
        </w:rPr>
      </w:pPr>
      <w:r w:rsidRPr="18CD753F">
        <w:rPr>
          <w:rFonts w:ascii="Arial" w:hAnsi="Arial" w:cs="Arial"/>
          <w:sz w:val="24"/>
          <w:szCs w:val="24"/>
        </w:rPr>
        <w:t>Evidence of experience in delivering e</w:t>
      </w:r>
      <w:r w:rsidR="37D98C59" w:rsidRPr="18CD753F">
        <w:rPr>
          <w:rFonts w:ascii="Arial" w:hAnsi="Arial" w:cs="Arial"/>
          <w:sz w:val="24"/>
          <w:szCs w:val="24"/>
        </w:rPr>
        <w:t>ducation or simulation activities</w:t>
      </w:r>
    </w:p>
    <w:p w14:paraId="32087F30" w14:textId="4501E4D2" w:rsidR="00B33F2D" w:rsidRPr="00BA3630" w:rsidRDefault="65445817" w:rsidP="18CD753F">
      <w:pPr>
        <w:widowControl/>
        <w:numPr>
          <w:ilvl w:val="0"/>
          <w:numId w:val="6"/>
        </w:numPr>
        <w:shd w:val="clear" w:color="auto" w:fill="FFFFFF" w:themeFill="background1"/>
        <w:tabs>
          <w:tab w:val="clear" w:pos="720"/>
          <w:tab w:val="num" w:pos="1800"/>
        </w:tabs>
        <w:autoSpaceDE/>
        <w:autoSpaceDN/>
        <w:ind w:left="1800"/>
        <w:rPr>
          <w:rFonts w:ascii="Arial" w:hAnsi="Arial" w:cs="Arial"/>
          <w:sz w:val="24"/>
          <w:szCs w:val="24"/>
        </w:rPr>
      </w:pPr>
      <w:r w:rsidRPr="18CD753F">
        <w:rPr>
          <w:rFonts w:ascii="Arial" w:hAnsi="Arial" w:cs="Arial"/>
          <w:sz w:val="24"/>
          <w:szCs w:val="24"/>
        </w:rPr>
        <w:t xml:space="preserve">Any evidence of experience with </w:t>
      </w:r>
      <w:r w:rsidR="4FB27851" w:rsidRPr="18CD753F">
        <w:rPr>
          <w:rFonts w:ascii="Arial" w:hAnsi="Arial" w:cs="Arial"/>
          <w:sz w:val="24"/>
          <w:szCs w:val="24"/>
        </w:rPr>
        <w:t xml:space="preserve">promoting education and/or simulation </w:t>
      </w:r>
    </w:p>
    <w:p w14:paraId="0B041DB9" w14:textId="5966F371" w:rsidR="00B33F2D" w:rsidRPr="00BA3630" w:rsidRDefault="65445817" w:rsidP="18CD753F">
      <w:pPr>
        <w:widowControl/>
        <w:numPr>
          <w:ilvl w:val="0"/>
          <w:numId w:val="6"/>
        </w:numPr>
        <w:shd w:val="clear" w:color="auto" w:fill="FFFFFF" w:themeFill="background1"/>
        <w:tabs>
          <w:tab w:val="clear" w:pos="720"/>
          <w:tab w:val="num" w:pos="1800"/>
        </w:tabs>
        <w:autoSpaceDE/>
        <w:autoSpaceDN/>
        <w:ind w:left="1800"/>
        <w:rPr>
          <w:rFonts w:ascii="Arial" w:hAnsi="Arial" w:cs="Arial"/>
          <w:sz w:val="24"/>
          <w:szCs w:val="24"/>
        </w:rPr>
      </w:pPr>
      <w:r w:rsidRPr="2BF5F47E">
        <w:rPr>
          <w:rFonts w:ascii="Arial" w:hAnsi="Arial" w:cs="Arial"/>
          <w:sz w:val="24"/>
          <w:szCs w:val="24"/>
        </w:rPr>
        <w:t>Formal qualification/courses related to the role  (</w:t>
      </w:r>
      <w:r w:rsidR="4B8A181D" w:rsidRPr="2BF5F47E">
        <w:rPr>
          <w:rFonts w:ascii="Arial" w:hAnsi="Arial" w:cs="Arial"/>
          <w:sz w:val="24"/>
          <w:szCs w:val="24"/>
        </w:rPr>
        <w:t xml:space="preserve">simulation based </w:t>
      </w:r>
      <w:r w:rsidR="16D36F5D" w:rsidRPr="2BF5F47E">
        <w:rPr>
          <w:rFonts w:ascii="Arial" w:hAnsi="Arial" w:cs="Arial"/>
          <w:sz w:val="24"/>
          <w:szCs w:val="24"/>
        </w:rPr>
        <w:t>education</w:t>
      </w:r>
      <w:r w:rsidR="03EEEA29" w:rsidRPr="2BF5F47E">
        <w:rPr>
          <w:rFonts w:ascii="Arial" w:hAnsi="Arial" w:cs="Arial"/>
          <w:sz w:val="24"/>
          <w:szCs w:val="24"/>
        </w:rPr>
        <w:t>, clinical education</w:t>
      </w:r>
      <w:r w:rsidR="16D36F5D" w:rsidRPr="2BF5F47E">
        <w:rPr>
          <w:rFonts w:ascii="Arial" w:hAnsi="Arial" w:cs="Arial"/>
          <w:sz w:val="24"/>
          <w:szCs w:val="24"/>
        </w:rPr>
        <w:t xml:space="preserve">, quality improvement, </w:t>
      </w:r>
      <w:r w:rsidRPr="2BF5F47E">
        <w:rPr>
          <w:rFonts w:ascii="Arial" w:hAnsi="Arial" w:cs="Arial"/>
          <w:sz w:val="24"/>
          <w:szCs w:val="24"/>
        </w:rPr>
        <w:t>innovation)</w:t>
      </w:r>
      <w:r w:rsidR="6BAF6F7E" w:rsidRPr="2BF5F47E">
        <w:rPr>
          <w:rFonts w:ascii="Arial" w:hAnsi="Arial" w:cs="Arial"/>
          <w:sz w:val="24"/>
          <w:szCs w:val="24"/>
        </w:rPr>
        <w:t>.</w:t>
      </w:r>
    </w:p>
    <w:p w14:paraId="37F4E80C" w14:textId="77777777" w:rsidR="00B33F2D" w:rsidRPr="00BA3630" w:rsidRDefault="00B33F2D" w:rsidP="00B33F2D">
      <w:pPr>
        <w:pStyle w:val="xxxmsonormal"/>
        <w:shd w:val="clear" w:color="auto" w:fill="FFFFFF"/>
        <w:spacing w:before="0" w:beforeAutospacing="0" w:after="0" w:afterAutospacing="0"/>
        <w:rPr>
          <w:rFonts w:ascii="Arial" w:hAnsi="Arial" w:cs="Arial"/>
          <w:color w:val="242424"/>
        </w:rPr>
      </w:pPr>
      <w:r w:rsidRPr="00BA3630">
        <w:rPr>
          <w:rFonts w:ascii="Arial" w:hAnsi="Arial" w:cs="Arial"/>
          <w:color w:val="000000"/>
          <w:bdr w:val="none" w:sz="0" w:space="0" w:color="auto" w:frame="1"/>
        </w:rPr>
        <w:t> </w:t>
      </w:r>
    </w:p>
    <w:p w14:paraId="1D312E90" w14:textId="77777777" w:rsidR="005B2683" w:rsidRPr="00BA3630" w:rsidRDefault="005B2683" w:rsidP="005B2683">
      <w:pPr>
        <w:pStyle w:val="BodyText"/>
        <w:spacing w:before="8"/>
        <w:jc w:val="both"/>
        <w:rPr>
          <w:rFonts w:ascii="Arial" w:hAnsi="Arial" w:cs="Arial"/>
          <w:color w:val="008080"/>
          <w:lang w:val="en-IE"/>
        </w:rPr>
      </w:pPr>
    </w:p>
    <w:p w14:paraId="02D41ACA" w14:textId="77777777" w:rsidR="005B2683" w:rsidRPr="00BA3630" w:rsidRDefault="2F42FF85" w:rsidP="2BF5F47E">
      <w:pPr>
        <w:pStyle w:val="Heading1"/>
        <w:jc w:val="both"/>
        <w:rPr>
          <w:rFonts w:ascii="Arial" w:hAnsi="Arial" w:cs="Arial"/>
          <w:color w:val="0C2950"/>
          <w:lang w:val="en-IE"/>
        </w:rPr>
      </w:pPr>
      <w:r w:rsidRPr="2BF5F47E">
        <w:rPr>
          <w:rFonts w:ascii="Arial" w:hAnsi="Arial" w:cs="Arial"/>
          <w:color w:val="0C2950"/>
          <w:lang w:val="en-IE"/>
        </w:rPr>
        <w:t>The Selection Process</w:t>
      </w:r>
    </w:p>
    <w:p w14:paraId="1E146E02" w14:textId="77777777" w:rsidR="005B2683" w:rsidRPr="00BA3630" w:rsidRDefault="005B2683" w:rsidP="005B2683">
      <w:pPr>
        <w:pStyle w:val="BodyText"/>
        <w:spacing w:before="42" w:line="278" w:lineRule="auto"/>
        <w:ind w:left="1100" w:right="1373"/>
        <w:jc w:val="both"/>
        <w:rPr>
          <w:rFonts w:ascii="Arial" w:hAnsi="Arial" w:cs="Arial"/>
          <w:lang w:val="en-IE"/>
        </w:rPr>
      </w:pPr>
    </w:p>
    <w:p w14:paraId="10CD062B" w14:textId="4A5CA213" w:rsidR="00396EE3" w:rsidRPr="00BA3630" w:rsidRDefault="005B2683" w:rsidP="2BF5F47E">
      <w:pPr>
        <w:pStyle w:val="BodyText"/>
        <w:spacing w:before="42" w:line="278" w:lineRule="auto"/>
        <w:ind w:left="380" w:right="1373" w:firstLine="720"/>
        <w:jc w:val="both"/>
        <w:rPr>
          <w:rFonts w:ascii="Arial" w:hAnsi="Arial" w:cs="Arial"/>
          <w:lang w:val="en-IE"/>
        </w:rPr>
      </w:pPr>
      <w:r w:rsidRPr="2BF5F47E">
        <w:rPr>
          <w:rFonts w:ascii="Arial" w:hAnsi="Arial" w:cs="Arial"/>
          <w:lang w:val="en-IE"/>
        </w:rPr>
        <w:t xml:space="preserve">The HSE will consider the applications </w:t>
      </w:r>
      <w:r w:rsidR="00396EE3" w:rsidRPr="2BF5F47E">
        <w:rPr>
          <w:rFonts w:ascii="Arial" w:hAnsi="Arial" w:cs="Arial"/>
          <w:lang w:val="en-IE"/>
        </w:rPr>
        <w:t>submitted and</w:t>
      </w:r>
      <w:r w:rsidRPr="2BF5F47E">
        <w:rPr>
          <w:rFonts w:ascii="Arial" w:hAnsi="Arial" w:cs="Arial"/>
          <w:lang w:val="en-IE"/>
        </w:rPr>
        <w:t xml:space="preserve"> shortlist the </w:t>
      </w:r>
      <w:r>
        <w:tab/>
      </w:r>
      <w:r>
        <w:tab/>
      </w:r>
      <w:r w:rsidRPr="2BF5F47E">
        <w:rPr>
          <w:rFonts w:ascii="Arial" w:hAnsi="Arial" w:cs="Arial"/>
          <w:lang w:val="en-IE"/>
        </w:rPr>
        <w:t xml:space="preserve">applications. </w:t>
      </w:r>
    </w:p>
    <w:p w14:paraId="24725605" w14:textId="4596B0C3" w:rsidR="005B2683" w:rsidRPr="00BA3630" w:rsidRDefault="005B2683" w:rsidP="00396EE3">
      <w:pPr>
        <w:pStyle w:val="BodyText"/>
        <w:numPr>
          <w:ilvl w:val="0"/>
          <w:numId w:val="2"/>
        </w:numPr>
        <w:spacing w:before="42" w:line="278" w:lineRule="auto"/>
        <w:ind w:right="1373"/>
        <w:jc w:val="both"/>
        <w:rPr>
          <w:rFonts w:ascii="Arial" w:hAnsi="Arial" w:cs="Arial"/>
          <w:lang w:val="en-IE"/>
        </w:rPr>
      </w:pPr>
      <w:r w:rsidRPr="2BF5F47E">
        <w:rPr>
          <w:rFonts w:ascii="Arial" w:hAnsi="Arial" w:cs="Arial"/>
          <w:lang w:val="en-IE"/>
        </w:rPr>
        <w:t>Consideration will include</w:t>
      </w:r>
    </w:p>
    <w:p w14:paraId="515AD2B6" w14:textId="4249173E" w:rsidR="005B2683" w:rsidRPr="00BA3630" w:rsidRDefault="2F42FF85" w:rsidP="18CD753F">
      <w:pPr>
        <w:pStyle w:val="ListParagraph"/>
        <w:numPr>
          <w:ilvl w:val="1"/>
          <w:numId w:val="2"/>
        </w:numPr>
        <w:tabs>
          <w:tab w:val="left" w:pos="2541"/>
        </w:tabs>
        <w:spacing w:before="47"/>
        <w:jc w:val="both"/>
        <w:rPr>
          <w:rFonts w:ascii="Arial" w:hAnsi="Arial" w:cs="Arial"/>
          <w:sz w:val="24"/>
          <w:szCs w:val="24"/>
          <w:lang w:val="en-IE"/>
        </w:rPr>
      </w:pPr>
      <w:r w:rsidRPr="2BF5F47E">
        <w:rPr>
          <w:rFonts w:ascii="Arial" w:hAnsi="Arial" w:cs="Arial"/>
          <w:sz w:val="24"/>
          <w:szCs w:val="24"/>
          <w:lang w:val="en-IE"/>
        </w:rPr>
        <w:t>Contributi</w:t>
      </w:r>
      <w:r w:rsidR="333D77AA" w:rsidRPr="2BF5F47E">
        <w:rPr>
          <w:rFonts w:ascii="Arial" w:hAnsi="Arial" w:cs="Arial"/>
          <w:sz w:val="24"/>
          <w:szCs w:val="24"/>
          <w:lang w:val="en-IE"/>
        </w:rPr>
        <w:t>on</w:t>
      </w:r>
      <w:r w:rsidRPr="2BF5F47E">
        <w:rPr>
          <w:rFonts w:ascii="Arial" w:hAnsi="Arial" w:cs="Arial"/>
          <w:sz w:val="24"/>
          <w:szCs w:val="24"/>
          <w:lang w:val="en-IE"/>
        </w:rPr>
        <w:t xml:space="preserve"> to </w:t>
      </w:r>
      <w:r w:rsidR="7E56118D" w:rsidRPr="2BF5F47E">
        <w:rPr>
          <w:rFonts w:ascii="Arial" w:hAnsi="Arial" w:cs="Arial"/>
          <w:sz w:val="24"/>
          <w:szCs w:val="24"/>
          <w:lang w:val="en-IE"/>
        </w:rPr>
        <w:t>education and/or simulation</w:t>
      </w:r>
      <w:r w:rsidRPr="2BF5F47E">
        <w:rPr>
          <w:rFonts w:ascii="Arial" w:hAnsi="Arial" w:cs="Arial"/>
          <w:sz w:val="24"/>
          <w:szCs w:val="24"/>
          <w:lang w:val="en-IE"/>
        </w:rPr>
        <w:t xml:space="preserve"> programmes</w:t>
      </w:r>
      <w:r w:rsidR="527D5059" w:rsidRPr="2BF5F47E">
        <w:rPr>
          <w:rFonts w:ascii="Arial" w:hAnsi="Arial" w:cs="Arial"/>
          <w:sz w:val="24"/>
          <w:szCs w:val="24"/>
          <w:lang w:val="en-IE"/>
        </w:rPr>
        <w:t>.</w:t>
      </w:r>
    </w:p>
    <w:p w14:paraId="2452623E" w14:textId="54745B72" w:rsidR="00EE5411" w:rsidRPr="00BA3630" w:rsidRDefault="046A1EC7" w:rsidP="18CD753F">
      <w:pPr>
        <w:pStyle w:val="ListParagraph"/>
        <w:numPr>
          <w:ilvl w:val="1"/>
          <w:numId w:val="2"/>
        </w:numPr>
        <w:tabs>
          <w:tab w:val="left" w:pos="2541"/>
        </w:tabs>
        <w:spacing w:before="35"/>
        <w:rPr>
          <w:rFonts w:ascii="Arial" w:hAnsi="Arial" w:cs="Arial"/>
          <w:sz w:val="24"/>
          <w:szCs w:val="24"/>
        </w:rPr>
      </w:pPr>
      <w:r w:rsidRPr="18CD753F">
        <w:rPr>
          <w:rFonts w:ascii="Arial" w:hAnsi="Arial" w:cs="Arial"/>
          <w:sz w:val="24"/>
          <w:szCs w:val="24"/>
        </w:rPr>
        <w:t>Collaboration with</w:t>
      </w:r>
      <w:r w:rsidR="2F42FF85" w:rsidRPr="18CD753F">
        <w:rPr>
          <w:rFonts w:ascii="Arial" w:hAnsi="Arial" w:cs="Arial"/>
          <w:sz w:val="24"/>
          <w:szCs w:val="24"/>
        </w:rPr>
        <w:t xml:space="preserve"> stakeholders in the health service</w:t>
      </w:r>
      <w:r w:rsidR="2F6F2A4C" w:rsidRPr="18CD753F">
        <w:rPr>
          <w:rFonts w:ascii="Arial" w:hAnsi="Arial" w:cs="Arial"/>
          <w:sz w:val="24"/>
          <w:szCs w:val="24"/>
        </w:rPr>
        <w:t>,</w:t>
      </w:r>
      <w:r w:rsidR="2F42FF85" w:rsidRPr="18CD753F">
        <w:rPr>
          <w:rFonts w:ascii="Arial" w:hAnsi="Arial" w:cs="Arial"/>
          <w:sz w:val="24"/>
          <w:szCs w:val="24"/>
        </w:rPr>
        <w:t xml:space="preserve"> including </w:t>
      </w:r>
      <w:r w:rsidR="4B1E0247" w:rsidRPr="18CD753F">
        <w:rPr>
          <w:rFonts w:ascii="Arial" w:hAnsi="Arial" w:cs="Arial"/>
          <w:spacing w:val="-2"/>
          <w:sz w:val="24"/>
          <w:szCs w:val="24"/>
        </w:rPr>
        <w:t>clinical colleagues and health professionals’ teams</w:t>
      </w:r>
      <w:r w:rsidR="62BF9518" w:rsidRPr="18CD753F">
        <w:rPr>
          <w:rFonts w:ascii="Arial" w:hAnsi="Arial" w:cs="Arial"/>
          <w:spacing w:val="-2"/>
          <w:sz w:val="24"/>
          <w:szCs w:val="24"/>
        </w:rPr>
        <w:t>.</w:t>
      </w:r>
    </w:p>
    <w:p w14:paraId="078F9B00" w14:textId="77777777" w:rsidR="005B2683" w:rsidRPr="00BA3630" w:rsidRDefault="005B2683" w:rsidP="00EE5411">
      <w:pPr>
        <w:pStyle w:val="ListParagraph"/>
        <w:numPr>
          <w:ilvl w:val="1"/>
          <w:numId w:val="2"/>
        </w:numPr>
        <w:tabs>
          <w:tab w:val="left" w:pos="2541"/>
        </w:tabs>
        <w:spacing w:before="35"/>
        <w:rPr>
          <w:rFonts w:ascii="Arial" w:hAnsi="Arial" w:cs="Arial"/>
          <w:sz w:val="24"/>
        </w:rPr>
      </w:pPr>
      <w:r w:rsidRPr="00BA3630">
        <w:rPr>
          <w:rFonts w:ascii="Arial" w:hAnsi="Arial" w:cs="Arial"/>
          <w:sz w:val="24"/>
          <w:lang w:val="en-IE"/>
        </w:rPr>
        <w:t>The candidate’s possession of the following knowledge, skills and</w:t>
      </w:r>
      <w:r w:rsidRPr="00BA3630">
        <w:rPr>
          <w:rFonts w:ascii="Arial" w:hAnsi="Arial" w:cs="Arial"/>
          <w:spacing w:val="-2"/>
          <w:sz w:val="24"/>
          <w:lang w:val="en-IE"/>
        </w:rPr>
        <w:t xml:space="preserve"> </w:t>
      </w:r>
      <w:r w:rsidRPr="00BA3630">
        <w:rPr>
          <w:rFonts w:ascii="Arial" w:hAnsi="Arial" w:cs="Arial"/>
          <w:sz w:val="24"/>
          <w:lang w:val="en-IE"/>
        </w:rPr>
        <w:t>attributes:</w:t>
      </w:r>
    </w:p>
    <w:p w14:paraId="2B3A0480" w14:textId="77777777" w:rsidR="005B2683" w:rsidRPr="00BA3630" w:rsidRDefault="005B2683" w:rsidP="00EE5411">
      <w:pPr>
        <w:pStyle w:val="ListParagraph"/>
        <w:numPr>
          <w:ilvl w:val="2"/>
          <w:numId w:val="2"/>
        </w:numPr>
        <w:tabs>
          <w:tab w:val="left" w:pos="2541"/>
        </w:tabs>
        <w:spacing w:before="47"/>
        <w:jc w:val="both"/>
        <w:rPr>
          <w:rFonts w:ascii="Arial" w:hAnsi="Arial" w:cs="Arial"/>
          <w:sz w:val="24"/>
          <w:lang w:val="en-IE"/>
        </w:rPr>
      </w:pPr>
      <w:r w:rsidRPr="00BA3630">
        <w:rPr>
          <w:rFonts w:ascii="Arial" w:hAnsi="Arial" w:cs="Arial"/>
          <w:sz w:val="24"/>
          <w:lang w:val="en-IE"/>
        </w:rPr>
        <w:t>Professional Knowledge and Experience</w:t>
      </w:r>
    </w:p>
    <w:p w14:paraId="6BCB707F" w14:textId="77777777" w:rsidR="005B2683" w:rsidRPr="00BA3630" w:rsidRDefault="005B2683" w:rsidP="00EE5411">
      <w:pPr>
        <w:pStyle w:val="ListParagraph"/>
        <w:numPr>
          <w:ilvl w:val="2"/>
          <w:numId w:val="2"/>
        </w:numPr>
        <w:tabs>
          <w:tab w:val="left" w:pos="2541"/>
        </w:tabs>
        <w:spacing w:before="34"/>
        <w:jc w:val="both"/>
        <w:rPr>
          <w:rFonts w:ascii="Arial" w:hAnsi="Arial" w:cs="Arial"/>
          <w:sz w:val="24"/>
          <w:lang w:val="en-IE"/>
        </w:rPr>
      </w:pPr>
      <w:r w:rsidRPr="00BA3630">
        <w:rPr>
          <w:rFonts w:ascii="Arial" w:hAnsi="Arial" w:cs="Arial"/>
          <w:sz w:val="24"/>
          <w:lang w:val="en-IE"/>
        </w:rPr>
        <w:t>Planning, Organising and Delivery of</w:t>
      </w:r>
      <w:r w:rsidRPr="00BA3630">
        <w:rPr>
          <w:rFonts w:ascii="Arial" w:hAnsi="Arial" w:cs="Arial"/>
          <w:spacing w:val="2"/>
          <w:sz w:val="24"/>
          <w:lang w:val="en-IE"/>
        </w:rPr>
        <w:t xml:space="preserve"> </w:t>
      </w:r>
      <w:r w:rsidRPr="00BA3630">
        <w:rPr>
          <w:rFonts w:ascii="Arial" w:hAnsi="Arial" w:cs="Arial"/>
          <w:sz w:val="24"/>
          <w:lang w:val="en-IE"/>
        </w:rPr>
        <w:t>Results</w:t>
      </w:r>
    </w:p>
    <w:p w14:paraId="76A7BBB5" w14:textId="77777777" w:rsidR="005B2683" w:rsidRPr="00BA3630" w:rsidRDefault="005B2683" w:rsidP="00EE5411">
      <w:pPr>
        <w:pStyle w:val="ListParagraph"/>
        <w:numPr>
          <w:ilvl w:val="2"/>
          <w:numId w:val="2"/>
        </w:numPr>
        <w:tabs>
          <w:tab w:val="left" w:pos="2541"/>
        </w:tabs>
        <w:spacing w:before="35"/>
        <w:jc w:val="both"/>
        <w:rPr>
          <w:rFonts w:ascii="Arial" w:hAnsi="Arial" w:cs="Arial"/>
          <w:sz w:val="24"/>
          <w:lang w:val="en-IE"/>
        </w:rPr>
      </w:pPr>
      <w:r w:rsidRPr="00BA3630">
        <w:rPr>
          <w:rFonts w:ascii="Arial" w:hAnsi="Arial" w:cs="Arial"/>
          <w:sz w:val="24"/>
          <w:lang w:val="en-IE"/>
        </w:rPr>
        <w:t>Communication and Interpersonal</w:t>
      </w:r>
      <w:r w:rsidRPr="00BA3630">
        <w:rPr>
          <w:rFonts w:ascii="Arial" w:hAnsi="Arial" w:cs="Arial"/>
          <w:spacing w:val="-2"/>
          <w:sz w:val="24"/>
          <w:lang w:val="en-IE"/>
        </w:rPr>
        <w:t xml:space="preserve"> </w:t>
      </w:r>
      <w:r w:rsidRPr="00BA3630">
        <w:rPr>
          <w:rFonts w:ascii="Arial" w:hAnsi="Arial" w:cs="Arial"/>
          <w:sz w:val="24"/>
          <w:lang w:val="en-IE"/>
        </w:rPr>
        <w:t>Skills</w:t>
      </w:r>
    </w:p>
    <w:p w14:paraId="1BD90D76" w14:textId="77777777" w:rsidR="005B2683" w:rsidRPr="00BA3630" w:rsidRDefault="005B2683" w:rsidP="00EE5411">
      <w:pPr>
        <w:pStyle w:val="ListParagraph"/>
        <w:numPr>
          <w:ilvl w:val="2"/>
          <w:numId w:val="2"/>
        </w:numPr>
        <w:tabs>
          <w:tab w:val="left" w:pos="2541"/>
        </w:tabs>
        <w:spacing w:before="40"/>
        <w:jc w:val="both"/>
        <w:rPr>
          <w:rFonts w:ascii="Arial" w:hAnsi="Arial" w:cs="Arial"/>
          <w:sz w:val="24"/>
          <w:lang w:val="en-IE"/>
        </w:rPr>
      </w:pPr>
      <w:r w:rsidRPr="00BA3630">
        <w:rPr>
          <w:rFonts w:ascii="Arial" w:hAnsi="Arial" w:cs="Arial"/>
          <w:sz w:val="24"/>
          <w:lang w:val="en-IE"/>
        </w:rPr>
        <w:t>Leadership and</w:t>
      </w:r>
      <w:r w:rsidRPr="00BA3630">
        <w:rPr>
          <w:rFonts w:ascii="Arial" w:hAnsi="Arial" w:cs="Arial"/>
          <w:spacing w:val="-1"/>
          <w:sz w:val="24"/>
          <w:lang w:val="en-IE"/>
        </w:rPr>
        <w:t xml:space="preserve"> </w:t>
      </w:r>
      <w:r w:rsidRPr="00BA3630">
        <w:rPr>
          <w:rFonts w:ascii="Arial" w:hAnsi="Arial" w:cs="Arial"/>
          <w:sz w:val="24"/>
          <w:lang w:val="en-IE"/>
        </w:rPr>
        <w:t>Teamwork</w:t>
      </w:r>
    </w:p>
    <w:p w14:paraId="70E62156" w14:textId="77777777" w:rsidR="005B2683" w:rsidRPr="00BA3630" w:rsidRDefault="005B2683" w:rsidP="00EE5411">
      <w:pPr>
        <w:pStyle w:val="ListParagraph"/>
        <w:numPr>
          <w:ilvl w:val="2"/>
          <w:numId w:val="2"/>
        </w:numPr>
        <w:tabs>
          <w:tab w:val="left" w:pos="2541"/>
        </w:tabs>
        <w:spacing w:before="34"/>
        <w:jc w:val="both"/>
        <w:rPr>
          <w:rFonts w:ascii="Arial" w:hAnsi="Arial" w:cs="Arial"/>
          <w:sz w:val="24"/>
          <w:lang w:val="en-IE"/>
        </w:rPr>
      </w:pPr>
      <w:r w:rsidRPr="00BA3630">
        <w:rPr>
          <w:rFonts w:ascii="Arial" w:hAnsi="Arial" w:cs="Arial"/>
          <w:sz w:val="24"/>
          <w:lang w:val="en-IE"/>
        </w:rPr>
        <w:t>Commitment to a Quality</w:t>
      </w:r>
      <w:r w:rsidRPr="00BA3630">
        <w:rPr>
          <w:rFonts w:ascii="Arial" w:hAnsi="Arial" w:cs="Arial"/>
          <w:spacing w:val="-2"/>
          <w:sz w:val="24"/>
          <w:lang w:val="en-IE"/>
        </w:rPr>
        <w:t xml:space="preserve"> </w:t>
      </w:r>
      <w:r w:rsidRPr="00BA3630">
        <w:rPr>
          <w:rFonts w:ascii="Arial" w:hAnsi="Arial" w:cs="Arial"/>
          <w:sz w:val="24"/>
          <w:lang w:val="en-IE"/>
        </w:rPr>
        <w:t>Service</w:t>
      </w:r>
    </w:p>
    <w:p w14:paraId="4799C64B" w14:textId="77777777" w:rsidR="00396EE3" w:rsidRPr="00BA3630" w:rsidRDefault="00396EE3" w:rsidP="00396EE3">
      <w:pPr>
        <w:pStyle w:val="ListParagraph"/>
        <w:tabs>
          <w:tab w:val="left" w:pos="2541"/>
        </w:tabs>
        <w:spacing w:before="34"/>
        <w:ind w:left="1905" w:firstLine="0"/>
        <w:jc w:val="both"/>
        <w:rPr>
          <w:rFonts w:ascii="Arial" w:hAnsi="Arial" w:cs="Arial"/>
          <w:sz w:val="24"/>
          <w:lang w:val="en-IE"/>
        </w:rPr>
      </w:pPr>
    </w:p>
    <w:p w14:paraId="7159145E" w14:textId="77777777" w:rsidR="005B2683" w:rsidRPr="00BA3630" w:rsidRDefault="005B2683" w:rsidP="00396EE3">
      <w:pPr>
        <w:pStyle w:val="BodyText"/>
        <w:numPr>
          <w:ilvl w:val="0"/>
          <w:numId w:val="2"/>
        </w:numPr>
        <w:jc w:val="both"/>
        <w:rPr>
          <w:rFonts w:ascii="Arial" w:hAnsi="Arial" w:cs="Arial"/>
          <w:lang w:val="en-IE"/>
        </w:rPr>
      </w:pPr>
      <w:r w:rsidRPr="00BA3630">
        <w:rPr>
          <w:rFonts w:ascii="Arial" w:hAnsi="Arial" w:cs="Arial"/>
          <w:lang w:val="en-IE"/>
        </w:rPr>
        <w:t>Shortlisted applicants will be invited to attend for interview with a panel formed by the HSE.</w:t>
      </w:r>
    </w:p>
    <w:p w14:paraId="016F5449" w14:textId="77777777" w:rsidR="005B2683" w:rsidRPr="00BA3630" w:rsidRDefault="005B2683" w:rsidP="005B2683">
      <w:pPr>
        <w:spacing w:line="273" w:lineRule="auto"/>
        <w:ind w:left="1100" w:right="828"/>
        <w:jc w:val="both"/>
        <w:rPr>
          <w:rFonts w:ascii="Arial" w:hAnsi="Arial" w:cs="Arial"/>
          <w:i/>
          <w:sz w:val="24"/>
          <w:lang w:val="en-IE"/>
        </w:rPr>
      </w:pPr>
    </w:p>
    <w:p w14:paraId="27012AFF" w14:textId="77777777" w:rsidR="005B2683" w:rsidRPr="00BA3630" w:rsidRDefault="005B2683" w:rsidP="005B2683">
      <w:pPr>
        <w:spacing w:line="273" w:lineRule="auto"/>
        <w:ind w:left="1100" w:right="828"/>
        <w:jc w:val="both"/>
        <w:rPr>
          <w:rFonts w:ascii="Arial" w:hAnsi="Arial" w:cs="Arial"/>
          <w:i/>
          <w:sz w:val="24"/>
          <w:lang w:val="en-IE"/>
        </w:rPr>
      </w:pPr>
      <w:r w:rsidRPr="00BA3630">
        <w:rPr>
          <w:rFonts w:ascii="Arial" w:hAnsi="Arial" w:cs="Arial"/>
          <w:i/>
          <w:sz w:val="24"/>
          <w:lang w:val="en-IE"/>
        </w:rPr>
        <w:t>Failure to include information regarding these requirements may result in you not being called to the next stage of the selection process.</w:t>
      </w:r>
    </w:p>
    <w:p w14:paraId="72DB2E22" w14:textId="77777777" w:rsidR="005B2683" w:rsidRPr="00BA3630" w:rsidRDefault="005B2683" w:rsidP="00A30536">
      <w:pPr>
        <w:rPr>
          <w:rFonts w:ascii="Arial" w:hAnsi="Arial" w:cs="Arial"/>
          <w:sz w:val="24"/>
          <w:lang w:val="en-IE"/>
        </w:rPr>
      </w:pPr>
    </w:p>
    <w:p w14:paraId="7144FFF3" w14:textId="2CEEC2CA" w:rsidR="005B2683" w:rsidRPr="00BA3630" w:rsidRDefault="2F42FF85" w:rsidP="2BF5F47E">
      <w:pPr>
        <w:ind w:left="720"/>
        <w:jc w:val="both"/>
        <w:rPr>
          <w:rFonts w:ascii="Arial" w:eastAsia="Arial" w:hAnsi="Arial" w:cs="Arial"/>
          <w:sz w:val="24"/>
          <w:szCs w:val="24"/>
          <w:lang w:val="en-IE"/>
        </w:rPr>
      </w:pPr>
      <w:r w:rsidRPr="2BF5F47E">
        <w:rPr>
          <w:rFonts w:ascii="Arial" w:hAnsi="Arial" w:cs="Arial"/>
          <w:sz w:val="24"/>
          <w:szCs w:val="24"/>
          <w:lang w:val="en-IE"/>
        </w:rPr>
        <w:t xml:space="preserve">The </w:t>
      </w:r>
      <w:r w:rsidR="0AC249F8" w:rsidRPr="2BF5F47E">
        <w:rPr>
          <w:rFonts w:ascii="Arial" w:hAnsi="Arial" w:cs="Arial"/>
          <w:sz w:val="24"/>
          <w:szCs w:val="24"/>
          <w:lang w:val="en-IE"/>
        </w:rPr>
        <w:t>National Simulation Office</w:t>
      </w:r>
      <w:r w:rsidR="4405FA1F" w:rsidRPr="2BF5F47E">
        <w:rPr>
          <w:rFonts w:ascii="Arial" w:hAnsi="Arial" w:cs="Arial"/>
          <w:sz w:val="24"/>
          <w:szCs w:val="24"/>
          <w:lang w:val="en-IE"/>
        </w:rPr>
        <w:t xml:space="preserve"> </w:t>
      </w:r>
      <w:r w:rsidRPr="2BF5F47E">
        <w:rPr>
          <w:rFonts w:ascii="Arial" w:hAnsi="Arial" w:cs="Arial"/>
          <w:sz w:val="24"/>
          <w:szCs w:val="24"/>
          <w:lang w:val="en-IE"/>
        </w:rPr>
        <w:t>will make arrangements with the employer of the succ</w:t>
      </w:r>
      <w:r w:rsidR="1958051C" w:rsidRPr="2BF5F47E">
        <w:rPr>
          <w:rFonts w:ascii="Arial" w:hAnsi="Arial" w:cs="Arial"/>
          <w:sz w:val="24"/>
          <w:szCs w:val="24"/>
          <w:lang w:val="en-IE"/>
        </w:rPr>
        <w:t xml:space="preserve">essful candidate to </w:t>
      </w:r>
      <w:r w:rsidR="785A9979" w:rsidRPr="2BF5F47E">
        <w:rPr>
          <w:rFonts w:ascii="Arial" w:hAnsi="Arial" w:cs="Arial"/>
          <w:sz w:val="24"/>
          <w:szCs w:val="24"/>
          <w:lang w:val="en-IE"/>
        </w:rPr>
        <w:t xml:space="preserve">support the organisation in enabling the individual to undertake the fellowship for the </w:t>
      </w:r>
      <w:r w:rsidR="1958051C" w:rsidRPr="2BF5F47E">
        <w:rPr>
          <w:rFonts w:ascii="Arial" w:hAnsi="Arial" w:cs="Arial"/>
          <w:sz w:val="24"/>
          <w:szCs w:val="24"/>
          <w:lang w:val="en-IE"/>
        </w:rPr>
        <w:t>period of one-</w:t>
      </w:r>
      <w:r w:rsidRPr="2BF5F47E">
        <w:rPr>
          <w:rFonts w:ascii="Arial" w:hAnsi="Arial" w:cs="Arial"/>
          <w:sz w:val="24"/>
          <w:szCs w:val="24"/>
          <w:lang w:val="en-IE"/>
        </w:rPr>
        <w:t xml:space="preserve">year. </w:t>
      </w:r>
      <w:r w:rsidR="139FD533" w:rsidRPr="2BF5F47E">
        <w:rPr>
          <w:rFonts w:ascii="Arial" w:eastAsia="Arial" w:hAnsi="Arial" w:cs="Arial"/>
          <w:sz w:val="24"/>
          <w:szCs w:val="24"/>
          <w:lang w:val="en-IE"/>
        </w:rPr>
        <w:t xml:space="preserve">Upon completion of the one-year fellowship, the HSCP can reapply for a second term, however, two years is the maximum length of time that a </w:t>
      </w:r>
      <w:r w:rsidR="00F30ECB">
        <w:rPr>
          <w:rFonts w:ascii="Arial" w:eastAsia="Arial" w:hAnsi="Arial" w:cs="Arial"/>
          <w:sz w:val="24"/>
          <w:szCs w:val="24"/>
          <w:lang w:val="en-IE"/>
        </w:rPr>
        <w:t>HSCP</w:t>
      </w:r>
      <w:r w:rsidR="139FD533" w:rsidRPr="2BF5F47E">
        <w:rPr>
          <w:rFonts w:ascii="Arial" w:eastAsia="Arial" w:hAnsi="Arial" w:cs="Arial"/>
          <w:sz w:val="24"/>
          <w:szCs w:val="24"/>
          <w:lang w:val="en-IE"/>
        </w:rPr>
        <w:t xml:space="preserve"> can undertake the fellowship.   </w:t>
      </w:r>
    </w:p>
    <w:p w14:paraId="50D71EEC" w14:textId="045686E8" w:rsidR="00531613" w:rsidRPr="00BA3630" w:rsidRDefault="00531613" w:rsidP="2BF5F47E">
      <w:pPr>
        <w:spacing w:before="82" w:line="273" w:lineRule="auto"/>
        <w:ind w:left="1100" w:right="828"/>
        <w:jc w:val="both"/>
        <w:rPr>
          <w:rFonts w:ascii="Arial" w:hAnsi="Arial" w:cs="Arial"/>
          <w:i/>
          <w:iCs/>
          <w:sz w:val="24"/>
          <w:szCs w:val="24"/>
          <w:lang w:val="en-IE"/>
        </w:rPr>
      </w:pPr>
    </w:p>
    <w:sectPr w:rsidR="00531613" w:rsidRPr="00BA3630" w:rsidSect="00D70AC3">
      <w:headerReference w:type="even" r:id="rId13"/>
      <w:footerReference w:type="default" r:id="rId14"/>
      <w:headerReference w:type="first" r:id="rId15"/>
      <w:pgSz w:w="11910" w:h="16840"/>
      <w:pgMar w:top="720" w:right="720" w:bottom="720" w:left="720" w:header="0" w:footer="10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27CFA" w14:textId="77777777" w:rsidR="009C00F9" w:rsidRDefault="009C00F9">
      <w:r>
        <w:separator/>
      </w:r>
    </w:p>
  </w:endnote>
  <w:endnote w:type="continuationSeparator" w:id="0">
    <w:p w14:paraId="500A0210" w14:textId="77777777" w:rsidR="009C00F9" w:rsidRDefault="009C00F9">
      <w:r>
        <w:continuationSeparator/>
      </w:r>
    </w:p>
  </w:endnote>
  <w:endnote w:type="continuationNotice" w:id="1">
    <w:p w14:paraId="6F676A6B" w14:textId="77777777" w:rsidR="009C00F9" w:rsidRDefault="009C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70531"/>
      <w:docPartObj>
        <w:docPartGallery w:val="Page Numbers (Bottom of Page)"/>
        <w:docPartUnique/>
      </w:docPartObj>
    </w:sdtPr>
    <w:sdtEndPr>
      <w:rPr>
        <w:noProof/>
      </w:rPr>
    </w:sdtEndPr>
    <w:sdtContent>
      <w:p w14:paraId="2B224CAD" w14:textId="0C3F2070" w:rsidR="003C21CD" w:rsidRDefault="005B2683">
        <w:pPr>
          <w:pStyle w:val="Footer"/>
          <w:jc w:val="right"/>
        </w:pPr>
        <w:r>
          <w:fldChar w:fldCharType="begin"/>
        </w:r>
        <w:r>
          <w:instrText xml:space="preserve"> PAGE   \* MERGEFORMAT </w:instrText>
        </w:r>
        <w:r>
          <w:fldChar w:fldCharType="separate"/>
        </w:r>
        <w:r w:rsidR="00402A6A">
          <w:rPr>
            <w:noProof/>
          </w:rPr>
          <w:t>1</w:t>
        </w:r>
        <w:r>
          <w:rPr>
            <w:noProof/>
          </w:rPr>
          <w:fldChar w:fldCharType="end"/>
        </w:r>
      </w:p>
    </w:sdtContent>
  </w:sdt>
  <w:p w14:paraId="5DE4513A" w14:textId="77777777" w:rsidR="003C21CD" w:rsidRDefault="003C21C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D7A64" w14:textId="77777777" w:rsidR="009C00F9" w:rsidRDefault="009C00F9">
      <w:r>
        <w:separator/>
      </w:r>
    </w:p>
  </w:footnote>
  <w:footnote w:type="continuationSeparator" w:id="0">
    <w:p w14:paraId="620BD3EA" w14:textId="77777777" w:rsidR="009C00F9" w:rsidRDefault="009C00F9">
      <w:r>
        <w:continuationSeparator/>
      </w:r>
    </w:p>
  </w:footnote>
  <w:footnote w:type="continuationNotice" w:id="1">
    <w:p w14:paraId="3E3E1987" w14:textId="77777777" w:rsidR="009C00F9" w:rsidRDefault="009C00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89DE" w14:textId="77777777" w:rsidR="003C21CD" w:rsidRDefault="009C00F9">
    <w:pPr>
      <w:pStyle w:val="Header"/>
    </w:pPr>
    <w:r>
      <w:rPr>
        <w:noProof/>
      </w:rPr>
      <w:pict w14:anchorId="60D1A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2182" o:spid="_x0000_s2050" type="#_x0000_t136" alt="" style="position:absolute;margin-left:0;margin-top:0;width:637.4pt;height:100.6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for consideration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B9889" w14:textId="77777777" w:rsidR="003C21CD" w:rsidRDefault="009C00F9">
    <w:pPr>
      <w:pStyle w:val="Header"/>
    </w:pPr>
    <w:r>
      <w:rPr>
        <w:noProof/>
      </w:rPr>
      <w:pict w14:anchorId="66DCC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2181" o:spid="_x0000_s2049" type="#_x0000_t136" alt="" style="position:absolute;margin-left:0;margin-top:0;width:637.4pt;height:100.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for consideration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31C"/>
    <w:multiLevelType w:val="hybridMultilevel"/>
    <w:tmpl w:val="C90AFC36"/>
    <w:lvl w:ilvl="0" w:tplc="FFFFFFFF">
      <w:start w:val="1"/>
      <w:numFmt w:val="bullet"/>
      <w:lvlText w:val="·"/>
      <w:lvlJc w:val="left"/>
      <w:pPr>
        <w:ind w:left="1820" w:hanging="360"/>
      </w:pPr>
      <w:rPr>
        <w:rFonts w:ascii="Symbol" w:hAnsi="Symbol" w:hint="default"/>
      </w:rPr>
    </w:lvl>
    <w:lvl w:ilvl="1" w:tplc="18090003" w:tentative="1">
      <w:start w:val="1"/>
      <w:numFmt w:val="bullet"/>
      <w:lvlText w:val="o"/>
      <w:lvlJc w:val="left"/>
      <w:pPr>
        <w:ind w:left="2540" w:hanging="360"/>
      </w:pPr>
      <w:rPr>
        <w:rFonts w:ascii="Courier New" w:hAnsi="Courier New" w:cs="Courier New" w:hint="default"/>
      </w:rPr>
    </w:lvl>
    <w:lvl w:ilvl="2" w:tplc="18090005" w:tentative="1">
      <w:start w:val="1"/>
      <w:numFmt w:val="bullet"/>
      <w:lvlText w:val=""/>
      <w:lvlJc w:val="left"/>
      <w:pPr>
        <w:ind w:left="3260" w:hanging="360"/>
      </w:pPr>
      <w:rPr>
        <w:rFonts w:ascii="Wingdings" w:hAnsi="Wingdings" w:hint="default"/>
      </w:rPr>
    </w:lvl>
    <w:lvl w:ilvl="3" w:tplc="18090001" w:tentative="1">
      <w:start w:val="1"/>
      <w:numFmt w:val="bullet"/>
      <w:lvlText w:val=""/>
      <w:lvlJc w:val="left"/>
      <w:pPr>
        <w:ind w:left="3980" w:hanging="360"/>
      </w:pPr>
      <w:rPr>
        <w:rFonts w:ascii="Symbol" w:hAnsi="Symbol" w:hint="default"/>
      </w:rPr>
    </w:lvl>
    <w:lvl w:ilvl="4" w:tplc="18090003" w:tentative="1">
      <w:start w:val="1"/>
      <w:numFmt w:val="bullet"/>
      <w:lvlText w:val="o"/>
      <w:lvlJc w:val="left"/>
      <w:pPr>
        <w:ind w:left="4700" w:hanging="360"/>
      </w:pPr>
      <w:rPr>
        <w:rFonts w:ascii="Courier New" w:hAnsi="Courier New" w:cs="Courier New" w:hint="default"/>
      </w:rPr>
    </w:lvl>
    <w:lvl w:ilvl="5" w:tplc="18090005" w:tentative="1">
      <w:start w:val="1"/>
      <w:numFmt w:val="bullet"/>
      <w:lvlText w:val=""/>
      <w:lvlJc w:val="left"/>
      <w:pPr>
        <w:ind w:left="5420" w:hanging="360"/>
      </w:pPr>
      <w:rPr>
        <w:rFonts w:ascii="Wingdings" w:hAnsi="Wingdings" w:hint="default"/>
      </w:rPr>
    </w:lvl>
    <w:lvl w:ilvl="6" w:tplc="18090001" w:tentative="1">
      <w:start w:val="1"/>
      <w:numFmt w:val="bullet"/>
      <w:lvlText w:val=""/>
      <w:lvlJc w:val="left"/>
      <w:pPr>
        <w:ind w:left="6140" w:hanging="360"/>
      </w:pPr>
      <w:rPr>
        <w:rFonts w:ascii="Symbol" w:hAnsi="Symbol" w:hint="default"/>
      </w:rPr>
    </w:lvl>
    <w:lvl w:ilvl="7" w:tplc="18090003" w:tentative="1">
      <w:start w:val="1"/>
      <w:numFmt w:val="bullet"/>
      <w:lvlText w:val="o"/>
      <w:lvlJc w:val="left"/>
      <w:pPr>
        <w:ind w:left="6860" w:hanging="360"/>
      </w:pPr>
      <w:rPr>
        <w:rFonts w:ascii="Courier New" w:hAnsi="Courier New" w:cs="Courier New" w:hint="default"/>
      </w:rPr>
    </w:lvl>
    <w:lvl w:ilvl="8" w:tplc="18090005" w:tentative="1">
      <w:start w:val="1"/>
      <w:numFmt w:val="bullet"/>
      <w:lvlText w:val=""/>
      <w:lvlJc w:val="left"/>
      <w:pPr>
        <w:ind w:left="7580" w:hanging="360"/>
      </w:pPr>
      <w:rPr>
        <w:rFonts w:ascii="Wingdings" w:hAnsi="Wingdings" w:hint="default"/>
      </w:rPr>
    </w:lvl>
  </w:abstractNum>
  <w:abstractNum w:abstractNumId="1" w15:restartNumberingAfterBreak="0">
    <w:nsid w:val="1B4E2E15"/>
    <w:multiLevelType w:val="multilevel"/>
    <w:tmpl w:val="28A2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4FDF42"/>
    <w:multiLevelType w:val="hybridMultilevel"/>
    <w:tmpl w:val="58B0F536"/>
    <w:lvl w:ilvl="0" w:tplc="DB42F280">
      <w:start w:val="1"/>
      <w:numFmt w:val="bullet"/>
      <w:lvlText w:val=""/>
      <w:lvlJc w:val="left"/>
      <w:pPr>
        <w:ind w:left="1460" w:hanging="360"/>
      </w:pPr>
      <w:rPr>
        <w:rFonts w:ascii="Wingdings" w:hAnsi="Wingdings" w:hint="default"/>
      </w:rPr>
    </w:lvl>
    <w:lvl w:ilvl="1" w:tplc="CDB65CC2">
      <w:start w:val="1"/>
      <w:numFmt w:val="bullet"/>
      <w:lvlText w:val=""/>
      <w:lvlJc w:val="left"/>
      <w:pPr>
        <w:ind w:left="2180" w:hanging="360"/>
      </w:pPr>
      <w:rPr>
        <w:rFonts w:ascii="Wingdings" w:hAnsi="Wingdings" w:hint="default"/>
      </w:rPr>
    </w:lvl>
    <w:lvl w:ilvl="2" w:tplc="1B640F8E">
      <w:start w:val="1"/>
      <w:numFmt w:val="bullet"/>
      <w:lvlText w:val=""/>
      <w:lvlJc w:val="left"/>
      <w:pPr>
        <w:ind w:left="2900" w:hanging="360"/>
      </w:pPr>
      <w:rPr>
        <w:rFonts w:ascii="Wingdings" w:hAnsi="Wingdings" w:hint="default"/>
      </w:rPr>
    </w:lvl>
    <w:lvl w:ilvl="3" w:tplc="095EC792">
      <w:start w:val="1"/>
      <w:numFmt w:val="bullet"/>
      <w:lvlText w:val=""/>
      <w:lvlJc w:val="left"/>
      <w:pPr>
        <w:ind w:left="3620" w:hanging="360"/>
      </w:pPr>
      <w:rPr>
        <w:rFonts w:ascii="Wingdings" w:hAnsi="Wingdings" w:hint="default"/>
      </w:rPr>
    </w:lvl>
    <w:lvl w:ilvl="4" w:tplc="A3161D50">
      <w:start w:val="1"/>
      <w:numFmt w:val="bullet"/>
      <w:lvlText w:val=""/>
      <w:lvlJc w:val="left"/>
      <w:pPr>
        <w:ind w:left="4340" w:hanging="360"/>
      </w:pPr>
      <w:rPr>
        <w:rFonts w:ascii="Wingdings" w:hAnsi="Wingdings" w:hint="default"/>
      </w:rPr>
    </w:lvl>
    <w:lvl w:ilvl="5" w:tplc="F8522CD8">
      <w:start w:val="1"/>
      <w:numFmt w:val="bullet"/>
      <w:lvlText w:val=""/>
      <w:lvlJc w:val="left"/>
      <w:pPr>
        <w:ind w:left="5060" w:hanging="360"/>
      </w:pPr>
      <w:rPr>
        <w:rFonts w:ascii="Wingdings" w:hAnsi="Wingdings" w:hint="default"/>
      </w:rPr>
    </w:lvl>
    <w:lvl w:ilvl="6" w:tplc="B4DC02CC">
      <w:start w:val="1"/>
      <w:numFmt w:val="bullet"/>
      <w:lvlText w:val=""/>
      <w:lvlJc w:val="left"/>
      <w:pPr>
        <w:ind w:left="5780" w:hanging="360"/>
      </w:pPr>
      <w:rPr>
        <w:rFonts w:ascii="Wingdings" w:hAnsi="Wingdings" w:hint="default"/>
      </w:rPr>
    </w:lvl>
    <w:lvl w:ilvl="7" w:tplc="C1B49E5A">
      <w:start w:val="1"/>
      <w:numFmt w:val="bullet"/>
      <w:lvlText w:val=""/>
      <w:lvlJc w:val="left"/>
      <w:pPr>
        <w:ind w:left="6500" w:hanging="360"/>
      </w:pPr>
      <w:rPr>
        <w:rFonts w:ascii="Wingdings" w:hAnsi="Wingdings" w:hint="default"/>
      </w:rPr>
    </w:lvl>
    <w:lvl w:ilvl="8" w:tplc="80EE971E">
      <w:start w:val="1"/>
      <w:numFmt w:val="bullet"/>
      <w:lvlText w:val=""/>
      <w:lvlJc w:val="left"/>
      <w:pPr>
        <w:ind w:left="7220" w:hanging="360"/>
      </w:pPr>
      <w:rPr>
        <w:rFonts w:ascii="Wingdings" w:hAnsi="Wingdings" w:hint="default"/>
      </w:rPr>
    </w:lvl>
  </w:abstractNum>
  <w:abstractNum w:abstractNumId="3" w15:restartNumberingAfterBreak="0">
    <w:nsid w:val="3FA90396"/>
    <w:multiLevelType w:val="hybridMultilevel"/>
    <w:tmpl w:val="98F688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6365891"/>
    <w:multiLevelType w:val="hybridMultilevel"/>
    <w:tmpl w:val="32BE3192"/>
    <w:lvl w:ilvl="0" w:tplc="E3BE7DC0">
      <w:numFmt w:val="bullet"/>
      <w:lvlText w:val=""/>
      <w:lvlJc w:val="left"/>
      <w:pPr>
        <w:ind w:left="1185" w:hanging="360"/>
      </w:pPr>
      <w:rPr>
        <w:rFonts w:ascii="Symbol" w:eastAsia="Symbol" w:hAnsi="Symbol" w:cs="Symbol" w:hint="default"/>
        <w:w w:val="100"/>
        <w:sz w:val="24"/>
        <w:szCs w:val="24"/>
        <w:lang w:val="en-US" w:eastAsia="en-US" w:bidi="en-US"/>
      </w:rPr>
    </w:lvl>
    <w:lvl w:ilvl="1" w:tplc="8BF24372">
      <w:numFmt w:val="bullet"/>
      <w:lvlText w:val="o"/>
      <w:lvlJc w:val="left"/>
      <w:pPr>
        <w:ind w:left="1905" w:hanging="360"/>
      </w:pPr>
      <w:rPr>
        <w:rFonts w:ascii="Courier New" w:eastAsia="Courier New" w:hAnsi="Courier New" w:cs="Courier New" w:hint="default"/>
        <w:w w:val="100"/>
        <w:sz w:val="24"/>
        <w:szCs w:val="24"/>
        <w:lang w:val="en-US" w:eastAsia="en-US" w:bidi="en-US"/>
      </w:rPr>
    </w:lvl>
    <w:lvl w:ilvl="2" w:tplc="CD500994">
      <w:numFmt w:val="bullet"/>
      <w:lvlText w:val="•"/>
      <w:lvlJc w:val="left"/>
      <w:pPr>
        <w:ind w:left="2842" w:hanging="360"/>
      </w:pPr>
      <w:rPr>
        <w:rFonts w:hint="default"/>
        <w:lang w:val="en-US" w:eastAsia="en-US" w:bidi="en-US"/>
      </w:rPr>
    </w:lvl>
    <w:lvl w:ilvl="3" w:tplc="E318B534">
      <w:numFmt w:val="bullet"/>
      <w:lvlText w:val="•"/>
      <w:lvlJc w:val="left"/>
      <w:pPr>
        <w:ind w:left="3780" w:hanging="360"/>
      </w:pPr>
      <w:rPr>
        <w:rFonts w:hint="default"/>
        <w:lang w:val="en-US" w:eastAsia="en-US" w:bidi="en-US"/>
      </w:rPr>
    </w:lvl>
    <w:lvl w:ilvl="4" w:tplc="22F8E3BE">
      <w:numFmt w:val="bullet"/>
      <w:lvlText w:val="•"/>
      <w:lvlJc w:val="left"/>
      <w:pPr>
        <w:ind w:left="4719" w:hanging="360"/>
      </w:pPr>
      <w:rPr>
        <w:rFonts w:hint="default"/>
        <w:lang w:val="en-US" w:eastAsia="en-US" w:bidi="en-US"/>
      </w:rPr>
    </w:lvl>
    <w:lvl w:ilvl="5" w:tplc="9164511A">
      <w:numFmt w:val="bullet"/>
      <w:lvlText w:val="•"/>
      <w:lvlJc w:val="left"/>
      <w:pPr>
        <w:ind w:left="5657" w:hanging="360"/>
      </w:pPr>
      <w:rPr>
        <w:rFonts w:hint="default"/>
        <w:lang w:val="en-US" w:eastAsia="en-US" w:bidi="en-US"/>
      </w:rPr>
    </w:lvl>
    <w:lvl w:ilvl="6" w:tplc="A67C88F4">
      <w:numFmt w:val="bullet"/>
      <w:lvlText w:val="•"/>
      <w:lvlJc w:val="left"/>
      <w:pPr>
        <w:ind w:left="6595" w:hanging="360"/>
      </w:pPr>
      <w:rPr>
        <w:rFonts w:hint="default"/>
        <w:lang w:val="en-US" w:eastAsia="en-US" w:bidi="en-US"/>
      </w:rPr>
    </w:lvl>
    <w:lvl w:ilvl="7" w:tplc="9EA472EE">
      <w:numFmt w:val="bullet"/>
      <w:lvlText w:val="•"/>
      <w:lvlJc w:val="left"/>
      <w:pPr>
        <w:ind w:left="7534" w:hanging="360"/>
      </w:pPr>
      <w:rPr>
        <w:rFonts w:hint="default"/>
        <w:lang w:val="en-US" w:eastAsia="en-US" w:bidi="en-US"/>
      </w:rPr>
    </w:lvl>
    <w:lvl w:ilvl="8" w:tplc="877ADFB6">
      <w:numFmt w:val="bullet"/>
      <w:lvlText w:val="•"/>
      <w:lvlJc w:val="left"/>
      <w:pPr>
        <w:ind w:left="8472" w:hanging="360"/>
      </w:pPr>
      <w:rPr>
        <w:rFonts w:hint="default"/>
        <w:lang w:val="en-US" w:eastAsia="en-US" w:bidi="en-US"/>
      </w:rPr>
    </w:lvl>
  </w:abstractNum>
  <w:abstractNum w:abstractNumId="5" w15:restartNumberingAfterBreak="0">
    <w:nsid w:val="7BC75505"/>
    <w:multiLevelType w:val="hybridMultilevel"/>
    <w:tmpl w:val="36163AA4"/>
    <w:lvl w:ilvl="0" w:tplc="A780603C">
      <w:start w:val="1"/>
      <w:numFmt w:val="decimal"/>
      <w:lvlText w:val="%1."/>
      <w:lvlJc w:val="left"/>
      <w:pPr>
        <w:ind w:left="1460" w:hanging="360"/>
      </w:pPr>
      <w:rPr>
        <w:rFonts w:hint="default"/>
      </w:rPr>
    </w:lvl>
    <w:lvl w:ilvl="1" w:tplc="18090019" w:tentative="1">
      <w:start w:val="1"/>
      <w:numFmt w:val="lowerLetter"/>
      <w:lvlText w:val="%2."/>
      <w:lvlJc w:val="left"/>
      <w:pPr>
        <w:ind w:left="2180" w:hanging="360"/>
      </w:pPr>
    </w:lvl>
    <w:lvl w:ilvl="2" w:tplc="1809001B" w:tentative="1">
      <w:start w:val="1"/>
      <w:numFmt w:val="lowerRoman"/>
      <w:lvlText w:val="%3."/>
      <w:lvlJc w:val="right"/>
      <w:pPr>
        <w:ind w:left="2900" w:hanging="180"/>
      </w:pPr>
    </w:lvl>
    <w:lvl w:ilvl="3" w:tplc="1809000F" w:tentative="1">
      <w:start w:val="1"/>
      <w:numFmt w:val="decimal"/>
      <w:lvlText w:val="%4."/>
      <w:lvlJc w:val="left"/>
      <w:pPr>
        <w:ind w:left="3620" w:hanging="360"/>
      </w:pPr>
    </w:lvl>
    <w:lvl w:ilvl="4" w:tplc="18090019" w:tentative="1">
      <w:start w:val="1"/>
      <w:numFmt w:val="lowerLetter"/>
      <w:lvlText w:val="%5."/>
      <w:lvlJc w:val="left"/>
      <w:pPr>
        <w:ind w:left="4340" w:hanging="360"/>
      </w:pPr>
    </w:lvl>
    <w:lvl w:ilvl="5" w:tplc="1809001B" w:tentative="1">
      <w:start w:val="1"/>
      <w:numFmt w:val="lowerRoman"/>
      <w:lvlText w:val="%6."/>
      <w:lvlJc w:val="right"/>
      <w:pPr>
        <w:ind w:left="5060" w:hanging="180"/>
      </w:pPr>
    </w:lvl>
    <w:lvl w:ilvl="6" w:tplc="1809000F" w:tentative="1">
      <w:start w:val="1"/>
      <w:numFmt w:val="decimal"/>
      <w:lvlText w:val="%7."/>
      <w:lvlJc w:val="left"/>
      <w:pPr>
        <w:ind w:left="5780" w:hanging="360"/>
      </w:pPr>
    </w:lvl>
    <w:lvl w:ilvl="7" w:tplc="18090019" w:tentative="1">
      <w:start w:val="1"/>
      <w:numFmt w:val="lowerLetter"/>
      <w:lvlText w:val="%8."/>
      <w:lvlJc w:val="left"/>
      <w:pPr>
        <w:ind w:left="6500" w:hanging="360"/>
      </w:pPr>
    </w:lvl>
    <w:lvl w:ilvl="8" w:tplc="1809001B" w:tentative="1">
      <w:start w:val="1"/>
      <w:numFmt w:val="lowerRoman"/>
      <w:lvlText w:val="%9."/>
      <w:lvlJc w:val="right"/>
      <w:pPr>
        <w:ind w:left="722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83"/>
    <w:rsid w:val="00000C8C"/>
    <w:rsid w:val="000361E1"/>
    <w:rsid w:val="00037B33"/>
    <w:rsid w:val="000568B9"/>
    <w:rsid w:val="00060BF4"/>
    <w:rsid w:val="00064FEC"/>
    <w:rsid w:val="000664DE"/>
    <w:rsid w:val="00075CEE"/>
    <w:rsid w:val="00085B14"/>
    <w:rsid w:val="00086B7D"/>
    <w:rsid w:val="0009347C"/>
    <w:rsid w:val="000940EE"/>
    <w:rsid w:val="000B3FF9"/>
    <w:rsid w:val="000C4ABD"/>
    <w:rsid w:val="000D2123"/>
    <w:rsid w:val="000D7830"/>
    <w:rsid w:val="000F3496"/>
    <w:rsid w:val="000F5EBA"/>
    <w:rsid w:val="00104765"/>
    <w:rsid w:val="001224C5"/>
    <w:rsid w:val="001320DF"/>
    <w:rsid w:val="001320F0"/>
    <w:rsid w:val="001338CF"/>
    <w:rsid w:val="0014164B"/>
    <w:rsid w:val="00146B16"/>
    <w:rsid w:val="00156A60"/>
    <w:rsid w:val="001576CC"/>
    <w:rsid w:val="00166F1E"/>
    <w:rsid w:val="0016793C"/>
    <w:rsid w:val="00176292"/>
    <w:rsid w:val="001B76B2"/>
    <w:rsid w:val="001C7100"/>
    <w:rsid w:val="001D0262"/>
    <w:rsid w:val="001E14DC"/>
    <w:rsid w:val="001F2F95"/>
    <w:rsid w:val="00202506"/>
    <w:rsid w:val="002137A0"/>
    <w:rsid w:val="0022761F"/>
    <w:rsid w:val="00245DEE"/>
    <w:rsid w:val="00247722"/>
    <w:rsid w:val="0025783F"/>
    <w:rsid w:val="00266747"/>
    <w:rsid w:val="002863BE"/>
    <w:rsid w:val="002E0C7D"/>
    <w:rsid w:val="002E1850"/>
    <w:rsid w:val="002E48B2"/>
    <w:rsid w:val="003153A6"/>
    <w:rsid w:val="003200AA"/>
    <w:rsid w:val="00344D5D"/>
    <w:rsid w:val="0035040B"/>
    <w:rsid w:val="00355BFE"/>
    <w:rsid w:val="003637FC"/>
    <w:rsid w:val="00396EE3"/>
    <w:rsid w:val="003A1D20"/>
    <w:rsid w:val="003A3882"/>
    <w:rsid w:val="003B3D5C"/>
    <w:rsid w:val="003C21CD"/>
    <w:rsid w:val="003D4A43"/>
    <w:rsid w:val="003F6CC6"/>
    <w:rsid w:val="00402A6A"/>
    <w:rsid w:val="004055B8"/>
    <w:rsid w:val="00414184"/>
    <w:rsid w:val="00424340"/>
    <w:rsid w:val="00431140"/>
    <w:rsid w:val="00443752"/>
    <w:rsid w:val="00444088"/>
    <w:rsid w:val="00444ACA"/>
    <w:rsid w:val="0045244B"/>
    <w:rsid w:val="00453183"/>
    <w:rsid w:val="004C5B95"/>
    <w:rsid w:val="004D5BDC"/>
    <w:rsid w:val="004F6F05"/>
    <w:rsid w:val="005077C4"/>
    <w:rsid w:val="00515030"/>
    <w:rsid w:val="0052590F"/>
    <w:rsid w:val="00531613"/>
    <w:rsid w:val="0053302C"/>
    <w:rsid w:val="00550FB8"/>
    <w:rsid w:val="005612C9"/>
    <w:rsid w:val="00581CE3"/>
    <w:rsid w:val="005842E2"/>
    <w:rsid w:val="00585B3E"/>
    <w:rsid w:val="00595E86"/>
    <w:rsid w:val="005A6B24"/>
    <w:rsid w:val="005B2683"/>
    <w:rsid w:val="005D45A7"/>
    <w:rsid w:val="005F0550"/>
    <w:rsid w:val="00601748"/>
    <w:rsid w:val="00623B0C"/>
    <w:rsid w:val="00631572"/>
    <w:rsid w:val="0064475D"/>
    <w:rsid w:val="0064783F"/>
    <w:rsid w:val="00660AFD"/>
    <w:rsid w:val="006633AF"/>
    <w:rsid w:val="00674AF1"/>
    <w:rsid w:val="0067774D"/>
    <w:rsid w:val="0068278F"/>
    <w:rsid w:val="00683406"/>
    <w:rsid w:val="00686832"/>
    <w:rsid w:val="006956AC"/>
    <w:rsid w:val="006A372E"/>
    <w:rsid w:val="006D4AAA"/>
    <w:rsid w:val="006E05AC"/>
    <w:rsid w:val="006E19B7"/>
    <w:rsid w:val="006E5893"/>
    <w:rsid w:val="006E7BFA"/>
    <w:rsid w:val="006F1C89"/>
    <w:rsid w:val="00724D03"/>
    <w:rsid w:val="00742CA0"/>
    <w:rsid w:val="007807F9"/>
    <w:rsid w:val="00782866"/>
    <w:rsid w:val="007856E6"/>
    <w:rsid w:val="00797A4E"/>
    <w:rsid w:val="007A0747"/>
    <w:rsid w:val="007B19F0"/>
    <w:rsid w:val="007E712E"/>
    <w:rsid w:val="007E7B72"/>
    <w:rsid w:val="00811A7C"/>
    <w:rsid w:val="008173DD"/>
    <w:rsid w:val="008204AC"/>
    <w:rsid w:val="00831389"/>
    <w:rsid w:val="00835662"/>
    <w:rsid w:val="00835A82"/>
    <w:rsid w:val="00842634"/>
    <w:rsid w:val="00854524"/>
    <w:rsid w:val="00854972"/>
    <w:rsid w:val="008630EC"/>
    <w:rsid w:val="00882578"/>
    <w:rsid w:val="008A6D14"/>
    <w:rsid w:val="009107AC"/>
    <w:rsid w:val="009114EF"/>
    <w:rsid w:val="00915A06"/>
    <w:rsid w:val="00926563"/>
    <w:rsid w:val="00934CB9"/>
    <w:rsid w:val="009403C9"/>
    <w:rsid w:val="0094527A"/>
    <w:rsid w:val="00967854"/>
    <w:rsid w:val="009778C3"/>
    <w:rsid w:val="00985630"/>
    <w:rsid w:val="009A21AC"/>
    <w:rsid w:val="009A338E"/>
    <w:rsid w:val="009C00F9"/>
    <w:rsid w:val="009C1FEC"/>
    <w:rsid w:val="009D0F33"/>
    <w:rsid w:val="009D1FD8"/>
    <w:rsid w:val="009D2C9F"/>
    <w:rsid w:val="009E7150"/>
    <w:rsid w:val="00A30536"/>
    <w:rsid w:val="00A7624E"/>
    <w:rsid w:val="00A8698E"/>
    <w:rsid w:val="00AA189B"/>
    <w:rsid w:val="00AB614B"/>
    <w:rsid w:val="00AC695A"/>
    <w:rsid w:val="00B161D6"/>
    <w:rsid w:val="00B3375A"/>
    <w:rsid w:val="00B33F2D"/>
    <w:rsid w:val="00B41E4D"/>
    <w:rsid w:val="00B4332B"/>
    <w:rsid w:val="00B836E8"/>
    <w:rsid w:val="00BA3630"/>
    <w:rsid w:val="00BA7258"/>
    <w:rsid w:val="00BD7B90"/>
    <w:rsid w:val="00C003CB"/>
    <w:rsid w:val="00C126D3"/>
    <w:rsid w:val="00C23C0F"/>
    <w:rsid w:val="00C374E5"/>
    <w:rsid w:val="00C37516"/>
    <w:rsid w:val="00C45C4C"/>
    <w:rsid w:val="00C470BF"/>
    <w:rsid w:val="00C7252E"/>
    <w:rsid w:val="00C85CAF"/>
    <w:rsid w:val="00C90D35"/>
    <w:rsid w:val="00C91F7A"/>
    <w:rsid w:val="00C96A05"/>
    <w:rsid w:val="00CA1468"/>
    <w:rsid w:val="00CA1F6C"/>
    <w:rsid w:val="00CA660C"/>
    <w:rsid w:val="00CD7A34"/>
    <w:rsid w:val="00CE0269"/>
    <w:rsid w:val="00CE2EC1"/>
    <w:rsid w:val="00CF413D"/>
    <w:rsid w:val="00D0362A"/>
    <w:rsid w:val="00D13EB2"/>
    <w:rsid w:val="00D26A11"/>
    <w:rsid w:val="00D31B48"/>
    <w:rsid w:val="00D35152"/>
    <w:rsid w:val="00D36504"/>
    <w:rsid w:val="00D44CFA"/>
    <w:rsid w:val="00D45037"/>
    <w:rsid w:val="00D66A2B"/>
    <w:rsid w:val="00D70AC3"/>
    <w:rsid w:val="00D85B05"/>
    <w:rsid w:val="00D93D40"/>
    <w:rsid w:val="00DB5A34"/>
    <w:rsid w:val="00DC0408"/>
    <w:rsid w:val="00DC0831"/>
    <w:rsid w:val="00DE128F"/>
    <w:rsid w:val="00DF1257"/>
    <w:rsid w:val="00E01B21"/>
    <w:rsid w:val="00E33029"/>
    <w:rsid w:val="00E40784"/>
    <w:rsid w:val="00E40788"/>
    <w:rsid w:val="00E4344F"/>
    <w:rsid w:val="00E4D754"/>
    <w:rsid w:val="00E528CD"/>
    <w:rsid w:val="00E76BB6"/>
    <w:rsid w:val="00E7700E"/>
    <w:rsid w:val="00E81DFA"/>
    <w:rsid w:val="00EA589B"/>
    <w:rsid w:val="00EA7B7E"/>
    <w:rsid w:val="00EB7CEE"/>
    <w:rsid w:val="00ED1BEE"/>
    <w:rsid w:val="00ED2C39"/>
    <w:rsid w:val="00EE2079"/>
    <w:rsid w:val="00EE5153"/>
    <w:rsid w:val="00EE5411"/>
    <w:rsid w:val="00EE57B7"/>
    <w:rsid w:val="00EE68A5"/>
    <w:rsid w:val="00F1125B"/>
    <w:rsid w:val="00F13614"/>
    <w:rsid w:val="00F14E98"/>
    <w:rsid w:val="00F1627B"/>
    <w:rsid w:val="00F1790D"/>
    <w:rsid w:val="00F25DDC"/>
    <w:rsid w:val="00F25EF1"/>
    <w:rsid w:val="00F27EDC"/>
    <w:rsid w:val="00F30E35"/>
    <w:rsid w:val="00F30ECB"/>
    <w:rsid w:val="00F655F9"/>
    <w:rsid w:val="00F74A37"/>
    <w:rsid w:val="00F85757"/>
    <w:rsid w:val="00F91D2F"/>
    <w:rsid w:val="00FB4250"/>
    <w:rsid w:val="00FC0193"/>
    <w:rsid w:val="00FC6677"/>
    <w:rsid w:val="00FC7353"/>
    <w:rsid w:val="00FD3EFF"/>
    <w:rsid w:val="00FF0B75"/>
    <w:rsid w:val="00FF6047"/>
    <w:rsid w:val="00FF7718"/>
    <w:rsid w:val="01051BBB"/>
    <w:rsid w:val="03EEEA29"/>
    <w:rsid w:val="043F5A08"/>
    <w:rsid w:val="046A1EC7"/>
    <w:rsid w:val="058A04AB"/>
    <w:rsid w:val="06007FD4"/>
    <w:rsid w:val="06189D14"/>
    <w:rsid w:val="0628BCDB"/>
    <w:rsid w:val="06373590"/>
    <w:rsid w:val="06D8A955"/>
    <w:rsid w:val="07492506"/>
    <w:rsid w:val="085D7925"/>
    <w:rsid w:val="08ED7C99"/>
    <w:rsid w:val="09C19F86"/>
    <w:rsid w:val="0A017DD8"/>
    <w:rsid w:val="0AB5523B"/>
    <w:rsid w:val="0AC249F8"/>
    <w:rsid w:val="0B717EE9"/>
    <w:rsid w:val="0C8EDA90"/>
    <w:rsid w:val="0C9A2F4D"/>
    <w:rsid w:val="0D175BE7"/>
    <w:rsid w:val="0DD62620"/>
    <w:rsid w:val="0E2B3BAE"/>
    <w:rsid w:val="0E4D6C60"/>
    <w:rsid w:val="0E5A3B06"/>
    <w:rsid w:val="10C5FE73"/>
    <w:rsid w:val="10EE2BC1"/>
    <w:rsid w:val="10F76A55"/>
    <w:rsid w:val="11EE1341"/>
    <w:rsid w:val="12348F9A"/>
    <w:rsid w:val="1314B6BC"/>
    <w:rsid w:val="1349AA24"/>
    <w:rsid w:val="139FD533"/>
    <w:rsid w:val="13A59C5F"/>
    <w:rsid w:val="1481C565"/>
    <w:rsid w:val="148E2FC8"/>
    <w:rsid w:val="1538B3B5"/>
    <w:rsid w:val="166B9407"/>
    <w:rsid w:val="16D36F5D"/>
    <w:rsid w:val="1706785D"/>
    <w:rsid w:val="1712A9AD"/>
    <w:rsid w:val="174DB603"/>
    <w:rsid w:val="18BB02A1"/>
    <w:rsid w:val="18CD753F"/>
    <w:rsid w:val="18D1B553"/>
    <w:rsid w:val="1958051C"/>
    <w:rsid w:val="1B78A6A8"/>
    <w:rsid w:val="1B79F551"/>
    <w:rsid w:val="1BA0BDF8"/>
    <w:rsid w:val="1C148642"/>
    <w:rsid w:val="1CA0DEAF"/>
    <w:rsid w:val="1FADD7BE"/>
    <w:rsid w:val="1FE4F810"/>
    <w:rsid w:val="222266AB"/>
    <w:rsid w:val="2250837E"/>
    <w:rsid w:val="22E03097"/>
    <w:rsid w:val="239591CD"/>
    <w:rsid w:val="23CE75DE"/>
    <w:rsid w:val="23F85245"/>
    <w:rsid w:val="25E388E6"/>
    <w:rsid w:val="25E4E87D"/>
    <w:rsid w:val="2606C11F"/>
    <w:rsid w:val="26414EA2"/>
    <w:rsid w:val="2944C6DA"/>
    <w:rsid w:val="2B9EC8B1"/>
    <w:rsid w:val="2BA04E37"/>
    <w:rsid w:val="2BF5F47E"/>
    <w:rsid w:val="2D4A7D1F"/>
    <w:rsid w:val="2DD67B58"/>
    <w:rsid w:val="2E3E1D9A"/>
    <w:rsid w:val="2E5EE726"/>
    <w:rsid w:val="2F42FF85"/>
    <w:rsid w:val="2F50D548"/>
    <w:rsid w:val="2F6F2A4C"/>
    <w:rsid w:val="2F8B80FA"/>
    <w:rsid w:val="2FA4F1B5"/>
    <w:rsid w:val="30513999"/>
    <w:rsid w:val="30BADD55"/>
    <w:rsid w:val="30F99AD7"/>
    <w:rsid w:val="31142029"/>
    <w:rsid w:val="31A46279"/>
    <w:rsid w:val="321A96D6"/>
    <w:rsid w:val="3224C38A"/>
    <w:rsid w:val="333D77AA"/>
    <w:rsid w:val="362BE0AC"/>
    <w:rsid w:val="37D98C59"/>
    <w:rsid w:val="3837F664"/>
    <w:rsid w:val="388F8A88"/>
    <w:rsid w:val="39263037"/>
    <w:rsid w:val="396383BD"/>
    <w:rsid w:val="397B828C"/>
    <w:rsid w:val="39878FE0"/>
    <w:rsid w:val="3BF77113"/>
    <w:rsid w:val="3D2A95D3"/>
    <w:rsid w:val="3D6D5DBA"/>
    <w:rsid w:val="3DBD007F"/>
    <w:rsid w:val="3E5F3AD3"/>
    <w:rsid w:val="3E6B7562"/>
    <w:rsid w:val="3EC2A4E2"/>
    <w:rsid w:val="3F0F7CA2"/>
    <w:rsid w:val="3F43FC95"/>
    <w:rsid w:val="3FA48097"/>
    <w:rsid w:val="406E3DAF"/>
    <w:rsid w:val="412DDFD6"/>
    <w:rsid w:val="42202ED7"/>
    <w:rsid w:val="432E7919"/>
    <w:rsid w:val="4405FA1F"/>
    <w:rsid w:val="44402933"/>
    <w:rsid w:val="448A4274"/>
    <w:rsid w:val="44E45E53"/>
    <w:rsid w:val="456FF04C"/>
    <w:rsid w:val="45DD6555"/>
    <w:rsid w:val="4867410D"/>
    <w:rsid w:val="492C645D"/>
    <w:rsid w:val="4AA5B42A"/>
    <w:rsid w:val="4ABD2E1C"/>
    <w:rsid w:val="4B1E0247"/>
    <w:rsid w:val="4B208197"/>
    <w:rsid w:val="4B8A181D"/>
    <w:rsid w:val="4B9350D6"/>
    <w:rsid w:val="4BC4283C"/>
    <w:rsid w:val="4C3407EE"/>
    <w:rsid w:val="4CBA863A"/>
    <w:rsid w:val="4E570048"/>
    <w:rsid w:val="4FB27851"/>
    <w:rsid w:val="4FC9FED9"/>
    <w:rsid w:val="50F73E57"/>
    <w:rsid w:val="527D5059"/>
    <w:rsid w:val="52A86D86"/>
    <w:rsid w:val="52AA90AC"/>
    <w:rsid w:val="53278A6B"/>
    <w:rsid w:val="53662925"/>
    <w:rsid w:val="5479FCB5"/>
    <w:rsid w:val="54DBED8F"/>
    <w:rsid w:val="55AA4BE5"/>
    <w:rsid w:val="56279A2F"/>
    <w:rsid w:val="564EA3F2"/>
    <w:rsid w:val="56AE8E3F"/>
    <w:rsid w:val="58ACA35B"/>
    <w:rsid w:val="59214262"/>
    <w:rsid w:val="595F4C16"/>
    <w:rsid w:val="59D7481D"/>
    <w:rsid w:val="5ABD5FC8"/>
    <w:rsid w:val="5C65CD8F"/>
    <w:rsid w:val="5C8E88C9"/>
    <w:rsid w:val="5CCDED90"/>
    <w:rsid w:val="5D29AECD"/>
    <w:rsid w:val="5D4FC903"/>
    <w:rsid w:val="5E5C5579"/>
    <w:rsid w:val="5E9734B8"/>
    <w:rsid w:val="5EE1E3AF"/>
    <w:rsid w:val="60258D9E"/>
    <w:rsid w:val="60283FEF"/>
    <w:rsid w:val="60C18C14"/>
    <w:rsid w:val="620F1207"/>
    <w:rsid w:val="623778AC"/>
    <w:rsid w:val="6248005A"/>
    <w:rsid w:val="625FD5CA"/>
    <w:rsid w:val="62BF9518"/>
    <w:rsid w:val="639A392F"/>
    <w:rsid w:val="63A32B5B"/>
    <w:rsid w:val="65445817"/>
    <w:rsid w:val="65746B75"/>
    <w:rsid w:val="65CE44BF"/>
    <w:rsid w:val="65D7E0FC"/>
    <w:rsid w:val="6681E677"/>
    <w:rsid w:val="67E12F80"/>
    <w:rsid w:val="6863DAF6"/>
    <w:rsid w:val="691F8BA4"/>
    <w:rsid w:val="69481437"/>
    <w:rsid w:val="6A61CC1F"/>
    <w:rsid w:val="6A7B77E7"/>
    <w:rsid w:val="6BAF6F7E"/>
    <w:rsid w:val="6C27C341"/>
    <w:rsid w:val="6C2CDDF1"/>
    <w:rsid w:val="6C3156F8"/>
    <w:rsid w:val="6C81CFDE"/>
    <w:rsid w:val="6CCFF4D9"/>
    <w:rsid w:val="6CDB3C71"/>
    <w:rsid w:val="6F2EAB9A"/>
    <w:rsid w:val="6F57354E"/>
    <w:rsid w:val="6F5C8EAD"/>
    <w:rsid w:val="6FA6BBAA"/>
    <w:rsid w:val="7025A184"/>
    <w:rsid w:val="70527473"/>
    <w:rsid w:val="70A0A9E9"/>
    <w:rsid w:val="71300AF3"/>
    <w:rsid w:val="72164FCC"/>
    <w:rsid w:val="72350D61"/>
    <w:rsid w:val="735532B3"/>
    <w:rsid w:val="73B121EE"/>
    <w:rsid w:val="745C70C0"/>
    <w:rsid w:val="74B4CD23"/>
    <w:rsid w:val="74C7E8C7"/>
    <w:rsid w:val="75930AED"/>
    <w:rsid w:val="75BDF269"/>
    <w:rsid w:val="76FA64D2"/>
    <w:rsid w:val="7795FC6F"/>
    <w:rsid w:val="785A9979"/>
    <w:rsid w:val="787679AC"/>
    <w:rsid w:val="788ECFB8"/>
    <w:rsid w:val="789C7C40"/>
    <w:rsid w:val="78E7A98A"/>
    <w:rsid w:val="79340BF3"/>
    <w:rsid w:val="79ED6527"/>
    <w:rsid w:val="7A2A9B02"/>
    <w:rsid w:val="7A3C6E7A"/>
    <w:rsid w:val="7BC4CECD"/>
    <w:rsid w:val="7C039AB2"/>
    <w:rsid w:val="7D2B9FA3"/>
    <w:rsid w:val="7DD4548F"/>
    <w:rsid w:val="7E180D9D"/>
    <w:rsid w:val="7E56118D"/>
    <w:rsid w:val="7E6B1ECF"/>
    <w:rsid w:val="7EF1E7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632FC7"/>
  <w15:docId w15:val="{68F2E19D-3ABF-4D36-AD29-208E6386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B2683"/>
    <w:pPr>
      <w:widowControl w:val="0"/>
      <w:autoSpaceDE w:val="0"/>
      <w:autoSpaceDN w:val="0"/>
      <w:spacing w:after="0" w:line="240" w:lineRule="auto"/>
    </w:pPr>
    <w:rPr>
      <w:rFonts w:ascii="Calibri" w:eastAsia="Calibri" w:hAnsi="Calibri" w:cs="Calibri"/>
      <w:lang w:val="en-US" w:bidi="en-US"/>
    </w:rPr>
  </w:style>
  <w:style w:type="paragraph" w:styleId="Heading1">
    <w:name w:val="heading 1"/>
    <w:basedOn w:val="Normal"/>
    <w:link w:val="Heading1Char"/>
    <w:uiPriority w:val="1"/>
    <w:qFormat/>
    <w:rsid w:val="005B2683"/>
    <w:pPr>
      <w:ind w:left="1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2683"/>
    <w:rPr>
      <w:rFonts w:ascii="Calibri" w:eastAsia="Calibri" w:hAnsi="Calibri" w:cs="Calibri"/>
      <w:b/>
      <w:bCs/>
      <w:sz w:val="24"/>
      <w:szCs w:val="24"/>
      <w:lang w:val="en-US" w:bidi="en-US"/>
    </w:rPr>
  </w:style>
  <w:style w:type="paragraph" w:styleId="BodyText">
    <w:name w:val="Body Text"/>
    <w:basedOn w:val="Normal"/>
    <w:link w:val="BodyTextChar"/>
    <w:uiPriority w:val="1"/>
    <w:qFormat/>
    <w:rsid w:val="005B2683"/>
    <w:rPr>
      <w:sz w:val="24"/>
      <w:szCs w:val="24"/>
    </w:rPr>
  </w:style>
  <w:style w:type="character" w:customStyle="1" w:styleId="BodyTextChar">
    <w:name w:val="Body Text Char"/>
    <w:basedOn w:val="DefaultParagraphFont"/>
    <w:link w:val="BodyText"/>
    <w:uiPriority w:val="1"/>
    <w:rsid w:val="005B2683"/>
    <w:rPr>
      <w:rFonts w:ascii="Calibri" w:eastAsia="Calibri" w:hAnsi="Calibri" w:cs="Calibri"/>
      <w:sz w:val="24"/>
      <w:szCs w:val="24"/>
      <w:lang w:val="en-US" w:bidi="en-US"/>
    </w:rPr>
  </w:style>
  <w:style w:type="paragraph" w:styleId="ListParagraph">
    <w:name w:val="List Paragraph"/>
    <w:basedOn w:val="Normal"/>
    <w:uiPriority w:val="1"/>
    <w:qFormat/>
    <w:rsid w:val="005B2683"/>
    <w:pPr>
      <w:ind w:left="1821" w:hanging="360"/>
    </w:pPr>
  </w:style>
  <w:style w:type="table" w:styleId="TableGrid">
    <w:name w:val="Table Grid"/>
    <w:basedOn w:val="TableNormal"/>
    <w:uiPriority w:val="39"/>
    <w:rsid w:val="005B268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2683"/>
    <w:rPr>
      <w:color w:val="0000FF" w:themeColor="hyperlink"/>
      <w:u w:val="single"/>
    </w:rPr>
  </w:style>
  <w:style w:type="paragraph" w:styleId="Header">
    <w:name w:val="header"/>
    <w:basedOn w:val="Normal"/>
    <w:link w:val="HeaderChar"/>
    <w:uiPriority w:val="99"/>
    <w:unhideWhenUsed/>
    <w:rsid w:val="005B2683"/>
    <w:pPr>
      <w:tabs>
        <w:tab w:val="center" w:pos="4513"/>
        <w:tab w:val="right" w:pos="9026"/>
      </w:tabs>
    </w:pPr>
  </w:style>
  <w:style w:type="character" w:customStyle="1" w:styleId="HeaderChar">
    <w:name w:val="Header Char"/>
    <w:basedOn w:val="DefaultParagraphFont"/>
    <w:link w:val="Header"/>
    <w:uiPriority w:val="99"/>
    <w:rsid w:val="005B2683"/>
    <w:rPr>
      <w:rFonts w:ascii="Calibri" w:eastAsia="Calibri" w:hAnsi="Calibri" w:cs="Calibri"/>
      <w:lang w:val="en-US" w:bidi="en-US"/>
    </w:rPr>
  </w:style>
  <w:style w:type="paragraph" w:styleId="Footer">
    <w:name w:val="footer"/>
    <w:basedOn w:val="Normal"/>
    <w:link w:val="FooterChar"/>
    <w:uiPriority w:val="99"/>
    <w:unhideWhenUsed/>
    <w:rsid w:val="005B2683"/>
    <w:pPr>
      <w:tabs>
        <w:tab w:val="center" w:pos="4513"/>
        <w:tab w:val="right" w:pos="9026"/>
      </w:tabs>
    </w:pPr>
  </w:style>
  <w:style w:type="character" w:customStyle="1" w:styleId="FooterChar">
    <w:name w:val="Footer Char"/>
    <w:basedOn w:val="DefaultParagraphFont"/>
    <w:link w:val="Footer"/>
    <w:uiPriority w:val="99"/>
    <w:rsid w:val="005B2683"/>
    <w:rPr>
      <w:rFonts w:ascii="Calibri" w:eastAsia="Calibri" w:hAnsi="Calibri" w:cs="Calibri"/>
      <w:lang w:val="en-US" w:bidi="en-US"/>
    </w:rPr>
  </w:style>
  <w:style w:type="paragraph" w:styleId="NormalWeb">
    <w:name w:val="Normal (Web)"/>
    <w:basedOn w:val="Normal"/>
    <w:uiPriority w:val="99"/>
    <w:semiHidden/>
    <w:unhideWhenUsed/>
    <w:rsid w:val="005B2683"/>
    <w:pPr>
      <w:widowControl/>
      <w:autoSpaceDE/>
      <w:autoSpaceDN/>
      <w:spacing w:before="100" w:beforeAutospacing="1" w:after="100" w:afterAutospacing="1"/>
    </w:pPr>
    <w:rPr>
      <w:rFonts w:ascii="Times New Roman" w:eastAsiaTheme="minorEastAsia" w:hAnsi="Times New Roman" w:cs="Times New Roman"/>
      <w:sz w:val="24"/>
      <w:szCs w:val="24"/>
      <w:lang w:val="en-IE" w:eastAsia="en-IE" w:bidi="ar-SA"/>
    </w:rPr>
  </w:style>
  <w:style w:type="paragraph" w:styleId="BalloonText">
    <w:name w:val="Balloon Text"/>
    <w:basedOn w:val="Normal"/>
    <w:link w:val="BalloonTextChar"/>
    <w:uiPriority w:val="99"/>
    <w:semiHidden/>
    <w:unhideWhenUsed/>
    <w:rsid w:val="005B2683"/>
    <w:rPr>
      <w:rFonts w:ascii="Tahoma" w:hAnsi="Tahoma" w:cs="Tahoma"/>
      <w:sz w:val="16"/>
      <w:szCs w:val="16"/>
    </w:rPr>
  </w:style>
  <w:style w:type="character" w:customStyle="1" w:styleId="BalloonTextChar">
    <w:name w:val="Balloon Text Char"/>
    <w:basedOn w:val="DefaultParagraphFont"/>
    <w:link w:val="BalloonText"/>
    <w:uiPriority w:val="99"/>
    <w:semiHidden/>
    <w:rsid w:val="005B2683"/>
    <w:rPr>
      <w:rFonts w:ascii="Tahoma" w:eastAsia="Calibri" w:hAnsi="Tahoma" w:cs="Tahoma"/>
      <w:sz w:val="16"/>
      <w:szCs w:val="16"/>
      <w:lang w:val="en-US" w:bidi="en-US"/>
    </w:rPr>
  </w:style>
  <w:style w:type="paragraph" w:styleId="Revision">
    <w:name w:val="Revision"/>
    <w:hidden/>
    <w:uiPriority w:val="99"/>
    <w:semiHidden/>
    <w:rsid w:val="001E14DC"/>
    <w:pPr>
      <w:spacing w:after="0" w:line="240" w:lineRule="auto"/>
    </w:pPr>
    <w:rPr>
      <w:rFonts w:ascii="Calibri" w:eastAsia="Calibri" w:hAnsi="Calibri" w:cs="Calibri"/>
      <w:lang w:val="en-US" w:bidi="en-US"/>
    </w:rPr>
  </w:style>
  <w:style w:type="character" w:styleId="FollowedHyperlink">
    <w:name w:val="FollowedHyperlink"/>
    <w:basedOn w:val="DefaultParagraphFont"/>
    <w:uiPriority w:val="99"/>
    <w:semiHidden/>
    <w:unhideWhenUsed/>
    <w:rsid w:val="001E14DC"/>
    <w:rPr>
      <w:color w:val="800080" w:themeColor="followedHyperlink"/>
      <w:u w:val="single"/>
    </w:rPr>
  </w:style>
  <w:style w:type="character" w:styleId="CommentReference">
    <w:name w:val="annotation reference"/>
    <w:basedOn w:val="DefaultParagraphFont"/>
    <w:uiPriority w:val="99"/>
    <w:semiHidden/>
    <w:unhideWhenUsed/>
    <w:rsid w:val="00C96A05"/>
    <w:rPr>
      <w:sz w:val="16"/>
      <w:szCs w:val="16"/>
    </w:rPr>
  </w:style>
  <w:style w:type="paragraph" w:styleId="CommentText">
    <w:name w:val="annotation text"/>
    <w:basedOn w:val="Normal"/>
    <w:link w:val="CommentTextChar"/>
    <w:uiPriority w:val="99"/>
    <w:unhideWhenUsed/>
    <w:rsid w:val="00C96A05"/>
    <w:rPr>
      <w:sz w:val="20"/>
      <w:szCs w:val="20"/>
    </w:rPr>
  </w:style>
  <w:style w:type="character" w:customStyle="1" w:styleId="CommentTextChar">
    <w:name w:val="Comment Text Char"/>
    <w:basedOn w:val="DefaultParagraphFont"/>
    <w:link w:val="CommentText"/>
    <w:uiPriority w:val="99"/>
    <w:rsid w:val="00C96A05"/>
    <w:rPr>
      <w:rFonts w:ascii="Calibri" w:eastAsia="Calibri" w:hAnsi="Calibri" w:cs="Calibri"/>
      <w:sz w:val="20"/>
      <w:szCs w:val="20"/>
      <w:lang w:val="en-US" w:bidi="en-US"/>
    </w:rPr>
  </w:style>
  <w:style w:type="paragraph" w:styleId="CommentSubject">
    <w:name w:val="annotation subject"/>
    <w:basedOn w:val="CommentText"/>
    <w:next w:val="CommentText"/>
    <w:link w:val="CommentSubjectChar"/>
    <w:uiPriority w:val="99"/>
    <w:semiHidden/>
    <w:unhideWhenUsed/>
    <w:rsid w:val="00C96A05"/>
    <w:rPr>
      <w:b/>
      <w:bCs/>
    </w:rPr>
  </w:style>
  <w:style w:type="character" w:customStyle="1" w:styleId="CommentSubjectChar">
    <w:name w:val="Comment Subject Char"/>
    <w:basedOn w:val="CommentTextChar"/>
    <w:link w:val="CommentSubject"/>
    <w:uiPriority w:val="99"/>
    <w:semiHidden/>
    <w:rsid w:val="00C96A05"/>
    <w:rPr>
      <w:rFonts w:ascii="Calibri" w:eastAsia="Calibri" w:hAnsi="Calibri" w:cs="Calibri"/>
      <w:b/>
      <w:bCs/>
      <w:sz w:val="20"/>
      <w:szCs w:val="20"/>
      <w:lang w:val="en-US" w:bidi="en-US"/>
    </w:rPr>
  </w:style>
  <w:style w:type="paragraph" w:customStyle="1" w:styleId="xxxmsonormal">
    <w:name w:val="x_x_xmsonormal"/>
    <w:basedOn w:val="Normal"/>
    <w:rsid w:val="00B33F2D"/>
    <w:pPr>
      <w:widowControl/>
      <w:autoSpaceDE/>
      <w:autoSpaceDN/>
      <w:spacing w:before="100" w:beforeAutospacing="1" w:after="100" w:afterAutospacing="1"/>
    </w:pPr>
    <w:rPr>
      <w:rFonts w:ascii="Times New Roman" w:eastAsia="Times New Roman" w:hAnsi="Times New Roman" w:cs="Times New Roman"/>
      <w:sz w:val="24"/>
      <w:szCs w:val="24"/>
      <w:lang w:val="en-IE" w:eastAsia="en-IE" w:bidi="ar-SA"/>
    </w:rPr>
  </w:style>
  <w:style w:type="character" w:customStyle="1" w:styleId="UnresolvedMention">
    <w:name w:val="Unresolved Mention"/>
    <w:basedOn w:val="DefaultParagraphFont"/>
    <w:uiPriority w:val="99"/>
    <w:semiHidden/>
    <w:unhideWhenUsed/>
    <w:rsid w:val="00F2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1978">
      <w:bodyDiv w:val="1"/>
      <w:marLeft w:val="0"/>
      <w:marRight w:val="0"/>
      <w:marTop w:val="0"/>
      <w:marBottom w:val="0"/>
      <w:divBdr>
        <w:top w:val="none" w:sz="0" w:space="0" w:color="auto"/>
        <w:left w:val="none" w:sz="0" w:space="0" w:color="auto"/>
        <w:bottom w:val="none" w:sz="0" w:space="0" w:color="auto"/>
        <w:right w:val="none" w:sz="0" w:space="0" w:color="auto"/>
      </w:divBdr>
    </w:div>
    <w:div w:id="769089108">
      <w:bodyDiv w:val="1"/>
      <w:marLeft w:val="0"/>
      <w:marRight w:val="0"/>
      <w:marTop w:val="0"/>
      <w:marBottom w:val="0"/>
      <w:divBdr>
        <w:top w:val="none" w:sz="0" w:space="0" w:color="auto"/>
        <w:left w:val="none" w:sz="0" w:space="0" w:color="auto"/>
        <w:bottom w:val="none" w:sz="0" w:space="0" w:color="auto"/>
        <w:right w:val="none" w:sz="0" w:space="0" w:color="auto"/>
      </w:divBdr>
    </w:div>
    <w:div w:id="1290742802">
      <w:bodyDiv w:val="1"/>
      <w:marLeft w:val="0"/>
      <w:marRight w:val="0"/>
      <w:marTop w:val="0"/>
      <w:marBottom w:val="0"/>
      <w:divBdr>
        <w:top w:val="none" w:sz="0" w:space="0" w:color="auto"/>
        <w:left w:val="none" w:sz="0" w:space="0" w:color="auto"/>
        <w:bottom w:val="none" w:sz="0" w:space="0" w:color="auto"/>
        <w:right w:val="none" w:sz="0" w:space="0" w:color="auto"/>
      </w:divBdr>
      <w:divsChild>
        <w:div w:id="125000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iona.melia@hse.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ie.ryng1@hse.i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hse-ie.libwizard.com/f/HSCPFellowshipNSO"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Neilan Govender</dc:creator>
  <cp:lastModifiedBy>Norma Creedon</cp:lastModifiedBy>
  <cp:revision>2</cp:revision>
  <cp:lastPrinted>2023-01-13T15:42:00Z</cp:lastPrinted>
  <dcterms:created xsi:type="dcterms:W3CDTF">2025-02-14T15:40:00Z</dcterms:created>
  <dcterms:modified xsi:type="dcterms:W3CDTF">2025-02-14T15:40:00Z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bdc5c2-1ff9-4d01-9834-f86cda611682_Enabled">
    <vt:lpwstr>true</vt:lpwstr>
  </property>
  <property fmtid="{D5CDD505-2E9C-101B-9397-08002B2CF9AE}" pid="3" name="MSIP_Label_2ebdc5c2-1ff9-4d01-9834-f86cda611682_SetDate">
    <vt:lpwstr>2024-10-06T13:37:35Z</vt:lpwstr>
  </property>
  <property fmtid="{D5CDD505-2E9C-101B-9397-08002B2CF9AE}" pid="4" name="MSIP_Label_2ebdc5c2-1ff9-4d01-9834-f86cda611682_Method">
    <vt:lpwstr>Standard</vt:lpwstr>
  </property>
  <property fmtid="{D5CDD505-2E9C-101B-9397-08002B2CF9AE}" pid="5" name="MSIP_Label_2ebdc5c2-1ff9-4d01-9834-f86cda611682_Name">
    <vt:lpwstr>defa4170-0d19-0005-0004-bc88714345d2</vt:lpwstr>
  </property>
  <property fmtid="{D5CDD505-2E9C-101B-9397-08002B2CF9AE}" pid="6" name="MSIP_Label_2ebdc5c2-1ff9-4d01-9834-f86cda611682_SiteId">
    <vt:lpwstr>4bdbc99f-14d5-40ac-8220-5a85d6b6fe7d</vt:lpwstr>
  </property>
  <property fmtid="{D5CDD505-2E9C-101B-9397-08002B2CF9AE}" pid="7" name="MSIP_Label_2ebdc5c2-1ff9-4d01-9834-f86cda611682_ActionId">
    <vt:lpwstr>46cd9dc5-c4ab-47da-b82e-81ef2864be1f</vt:lpwstr>
  </property>
  <property fmtid="{D5CDD505-2E9C-101B-9397-08002B2CF9AE}" pid="8" name="MSIP_Label_2ebdc5c2-1ff9-4d01-9834-f86cda611682_ContentBits">
    <vt:lpwstr>0</vt:lpwstr>
  </property>
</Properties>
</file>